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9966D">
      <w:pPr>
        <w:widowControl/>
        <w:suppressAutoHyphens w:val="0"/>
        <w:spacing w:before="100" w:beforeAutospacing="1" w:after="100" w:afterAutospacing="1"/>
        <w:jc w:val="left"/>
        <w:rPr>
          <w:kern w:val="0"/>
          <w:sz w:val="24"/>
          <w:lang w:val="ru-RU" w:eastAsia="ru-RU"/>
        </w:rPr>
      </w:pPr>
    </w:p>
    <w:p w14:paraId="37A94942">
      <w:pPr>
        <w:jc w:val="center"/>
        <w:rPr>
          <w:b/>
          <w:bCs/>
          <w:sz w:val="24"/>
          <w:lang w:val="ru-RU"/>
        </w:rPr>
      </w:pPr>
    </w:p>
    <w:p w14:paraId="11ACEC0E">
      <w:pPr>
        <w:pStyle w:val="4"/>
        <w:jc w:val="center"/>
      </w:pPr>
      <w:r>
        <w:t>Муниципальное бюджетное общеобразовательное учреждение</w:t>
      </w:r>
    </w:p>
    <w:p w14:paraId="3E433127">
      <w:pPr>
        <w:pStyle w:val="4"/>
        <w:jc w:val="center"/>
      </w:pPr>
      <w:r>
        <w:t>«Сатламышевская основная общеобразовательная школа»</w:t>
      </w:r>
    </w:p>
    <w:p w14:paraId="77C47572">
      <w:pPr>
        <w:pStyle w:val="4"/>
        <w:jc w:val="center"/>
      </w:pPr>
      <w:r>
        <w:t>Апастовского муниципального района Республики Татарстан</w:t>
      </w:r>
    </w:p>
    <w:p w14:paraId="499919BA">
      <w:pPr>
        <w:pStyle w:val="4"/>
      </w:pPr>
      <w:bookmarkStart w:id="3" w:name="_GoBack"/>
      <w:bookmarkEnd w:id="3"/>
    </w:p>
    <w:p w14:paraId="06FBA9C9">
      <w:pPr>
        <w:pStyle w:val="4"/>
      </w:pPr>
    </w:p>
    <w:p w14:paraId="4CBFC048">
      <w:pPr>
        <w:pStyle w:val="4"/>
      </w:pPr>
    </w:p>
    <w:p w14:paraId="65B6BB0F">
      <w:pPr>
        <w:pStyle w:val="4"/>
      </w:pPr>
    </w:p>
    <w:p w14:paraId="22A0E465">
      <w:pPr>
        <w:ind w:firstLine="440" w:firstLineChars="200"/>
        <w:jc w:val="left"/>
        <w:rPr>
          <w:rFonts w:hint="default"/>
          <w:lang w:val="ru-RU"/>
        </w:rPr>
      </w:pPr>
      <w:r>
        <w:rPr>
          <w:b/>
          <w:bCs w:val="0"/>
          <w:sz w:val="22"/>
          <w:szCs w:val="22"/>
          <w:lang w:val="ru-RU"/>
        </w:rPr>
        <w:t>ПРИНЯТО</w:t>
      </w:r>
      <w:r>
        <w:rPr>
          <w:b/>
          <w:bCs w:val="0"/>
        </w:rPr>
        <w:t xml:space="preserve"> </w:t>
      </w:r>
      <w:r>
        <w:t xml:space="preserve">                                                                 </w:t>
      </w:r>
      <w:r>
        <w:rPr>
          <w:rFonts w:hint="default"/>
          <w:lang w:val="ru-RU"/>
        </w:rPr>
        <w:t xml:space="preserve">                                                   </w:t>
      </w:r>
      <w:r>
        <w:rPr>
          <w:b/>
          <w:bCs/>
        </w:rPr>
        <w:t>УТВЕРЖД</w:t>
      </w:r>
      <w:r>
        <w:rPr>
          <w:b/>
          <w:bCs/>
          <w:lang w:val="ru-RU"/>
        </w:rPr>
        <w:t>ЕНО</w:t>
      </w:r>
      <w:r>
        <w:t xml:space="preserve">                                                                        </w:t>
      </w:r>
      <w:r>
        <w:rPr>
          <w:lang w:val="ru-RU"/>
        </w:rPr>
        <w:t>решением</w:t>
      </w:r>
      <w:r>
        <w:rPr>
          <w:rFonts w:hint="default"/>
          <w:lang w:val="ru-RU"/>
        </w:rPr>
        <w:t xml:space="preserve"> педагогического совета                                                                                          и введено в действие</w:t>
      </w:r>
    </w:p>
    <w:p w14:paraId="22B66FFE">
      <w:pPr>
        <w:rPr>
          <w:rFonts w:hint="default"/>
          <w:lang w:val="ru-RU"/>
        </w:rPr>
      </w:pPr>
      <w:r>
        <w:rPr>
          <w:rFonts w:ascii="Times New Roman" w:hAnsi="Times New Roman" w:eastAsia="Times New Roman" w:cs="Times New Roman"/>
          <w:sz w:val="20"/>
          <w:szCs w:val="20"/>
          <w:lang w:val="ru-RU" w:eastAsia="en-US" w:bidi="ar-SA"/>
        </w:rPr>
        <w:drawing>
          <wp:anchor distT="0" distB="0" distL="114300" distR="114300" simplePos="0" relativeHeight="251659264" behindDoc="1" locked="0" layoutInCell="1" allowOverlap="1">
            <wp:simplePos x="0" y="0"/>
            <wp:positionH relativeFrom="column">
              <wp:posOffset>4537075</wp:posOffset>
            </wp:positionH>
            <wp:positionV relativeFrom="paragraph">
              <wp:posOffset>220980</wp:posOffset>
            </wp:positionV>
            <wp:extent cx="1846580" cy="1139825"/>
            <wp:effectExtent l="0" t="0" r="12700" b="3175"/>
            <wp:wrapTight wrapText="bothSides">
              <wp:wrapPolygon>
                <wp:start x="0" y="0"/>
                <wp:lineTo x="0" y="21371"/>
                <wp:lineTo x="21392" y="21371"/>
                <wp:lineTo x="21392" y="0"/>
                <wp:lineTo x="0" y="0"/>
              </wp:wrapPolygon>
            </wp:wrapTight>
            <wp:docPr id="1" name="Изображение 1" descr="Печать подп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ечать подпись"/>
                    <pic:cNvPicPr>
                      <a:picLocks noChangeAspect="1"/>
                    </pic:cNvPicPr>
                  </pic:nvPicPr>
                  <pic:blipFill>
                    <a:blip r:embed="rId7"/>
                    <a:stretch>
                      <a:fillRect/>
                    </a:stretch>
                  </pic:blipFill>
                  <pic:spPr>
                    <a:xfrm>
                      <a:off x="0" y="0"/>
                      <a:ext cx="1846580" cy="1139825"/>
                    </a:xfrm>
                    <a:prstGeom prst="rect">
                      <a:avLst/>
                    </a:prstGeom>
                    <a:noFill/>
                    <a:ln>
                      <a:noFill/>
                    </a:ln>
                  </pic:spPr>
                </pic:pic>
              </a:graphicData>
            </a:graphic>
          </wp:anchor>
        </w:drawing>
      </w:r>
      <w:r>
        <w:t>МБОУ «Сатламышевская ООШ»</w:t>
      </w:r>
      <w:r>
        <w:rPr>
          <w:rFonts w:hint="default"/>
          <w:lang w:val="ru-RU"/>
        </w:rPr>
        <w:t xml:space="preserve">                                                                                            приказом № 42 от 29.08.2025</w:t>
      </w:r>
    </w:p>
    <w:p w14:paraId="6EEF3AA4">
      <w:pPr>
        <w:rPr>
          <w:rFonts w:hint="default"/>
          <w:lang w:val="ru-RU"/>
        </w:rPr>
      </w:pPr>
      <w:r>
        <w:rPr>
          <w:lang w:val="ru-RU"/>
        </w:rPr>
        <w:t>от</w:t>
      </w:r>
      <w:r>
        <w:rPr>
          <w:rFonts w:hint="default"/>
          <w:lang w:val="ru-RU"/>
        </w:rPr>
        <w:t xml:space="preserve"> 29.08.2025 г                                                                                                                           </w:t>
      </w:r>
    </w:p>
    <w:p w14:paraId="4C52983F">
      <w:pPr>
        <w:pStyle w:val="4"/>
        <w:jc w:val="left"/>
        <w:rPr>
          <w:bCs/>
          <w:sz w:val="22"/>
          <w:szCs w:val="22"/>
        </w:rPr>
      </w:pPr>
      <w:r>
        <w:rPr>
          <w:rFonts w:hint="default"/>
          <w:lang w:val="ru-RU"/>
        </w:rPr>
        <w:t xml:space="preserve">Протокол №1                                                                                                                                </w:t>
      </w:r>
    </w:p>
    <w:p w14:paraId="19CE5E0E">
      <w:pPr>
        <w:pStyle w:val="4"/>
      </w:pPr>
    </w:p>
    <w:p w14:paraId="44CE5AA9">
      <w:pPr>
        <w:pStyle w:val="4"/>
      </w:pPr>
    </w:p>
    <w:p w14:paraId="7B5919E3">
      <w:pPr>
        <w:pStyle w:val="4"/>
      </w:pPr>
    </w:p>
    <w:p w14:paraId="62768669">
      <w:pPr>
        <w:pStyle w:val="4"/>
      </w:pPr>
    </w:p>
    <w:p w14:paraId="41B90C00">
      <w:pPr>
        <w:pStyle w:val="4"/>
        <w:jc w:val="center"/>
        <w:rPr>
          <w:b/>
        </w:rPr>
      </w:pPr>
    </w:p>
    <w:p w14:paraId="12AC4D7E">
      <w:pPr>
        <w:pStyle w:val="4"/>
        <w:spacing w:before="23"/>
        <w:ind w:left="0"/>
        <w:jc w:val="center"/>
        <w:rPr>
          <w:sz w:val="48"/>
        </w:rPr>
      </w:pPr>
    </w:p>
    <w:p w14:paraId="6F67784D">
      <w:pPr>
        <w:jc w:val="center"/>
        <w:rPr>
          <w:rFonts w:hint="default"/>
          <w:sz w:val="28"/>
          <w:szCs w:val="28"/>
          <w:lang w:val="ru-RU"/>
        </w:rPr>
      </w:pPr>
      <w:r>
        <w:rPr>
          <w:sz w:val="28"/>
          <w:szCs w:val="28"/>
          <w:lang w:val="ru-RU"/>
        </w:rPr>
        <w:t>РАБОЧАЯ</w:t>
      </w:r>
      <w:r>
        <w:rPr>
          <w:rFonts w:hint="default"/>
          <w:sz w:val="28"/>
          <w:szCs w:val="28"/>
          <w:lang w:val="ru-RU"/>
        </w:rPr>
        <w:t xml:space="preserve"> ПРОГРАММА ВОСПИТАНИЯ</w:t>
      </w:r>
    </w:p>
    <w:p w14:paraId="6C49CB12">
      <w:pPr>
        <w:ind w:firstLine="140" w:firstLineChars="50"/>
        <w:jc w:val="center"/>
        <w:rPr>
          <w:rFonts w:hint="default"/>
          <w:sz w:val="28"/>
          <w:szCs w:val="28"/>
          <w:lang w:val="ru-RU"/>
        </w:rPr>
      </w:pPr>
      <w:r>
        <w:rPr>
          <w:rFonts w:hint="default"/>
          <w:sz w:val="28"/>
          <w:szCs w:val="28"/>
          <w:lang w:val="ru-RU"/>
        </w:rPr>
        <w:t>НА УРОВНЕ ОСНОВНОГО ОБЩЕГО ОБРАЗОВАНИЯ</w:t>
      </w:r>
    </w:p>
    <w:p w14:paraId="42E8B7DF">
      <w:pPr>
        <w:ind w:firstLine="140" w:firstLineChars="50"/>
        <w:jc w:val="center"/>
        <w:rPr>
          <w:rFonts w:hint="default"/>
          <w:sz w:val="28"/>
          <w:szCs w:val="28"/>
          <w:lang w:val="ru-RU"/>
        </w:rPr>
      </w:pPr>
      <w:r>
        <w:rPr>
          <w:rFonts w:hint="default"/>
          <w:sz w:val="28"/>
          <w:szCs w:val="28"/>
          <w:lang w:val="ru-RU"/>
        </w:rPr>
        <w:t xml:space="preserve">(ПОДГОТОВЛЕНА НА ОСНОВЕ ФЕДЕРАЛЬНОЙ ПРОГРАММЫ ВОСПИТАНИЯ) </w:t>
      </w:r>
    </w:p>
    <w:p w14:paraId="04CDF9A5">
      <w:pPr>
        <w:pStyle w:val="4"/>
        <w:ind w:left="0"/>
        <w:rPr>
          <w:b/>
          <w:sz w:val="48"/>
        </w:rPr>
      </w:pPr>
    </w:p>
    <w:p w14:paraId="2BFF6C12">
      <w:pPr>
        <w:pStyle w:val="4"/>
        <w:ind w:left="0"/>
        <w:rPr>
          <w:b/>
          <w:sz w:val="48"/>
        </w:rPr>
      </w:pPr>
    </w:p>
    <w:p w14:paraId="4C328F8E">
      <w:pPr>
        <w:pStyle w:val="4"/>
        <w:ind w:left="0"/>
        <w:rPr>
          <w:b/>
          <w:sz w:val="48"/>
        </w:rPr>
      </w:pPr>
    </w:p>
    <w:p w14:paraId="4EF0A5C0">
      <w:pPr>
        <w:suppressAutoHyphens/>
        <w:autoSpaceDE/>
        <w:autoSpaceDN/>
        <w:jc w:val="center"/>
        <w:rPr>
          <w:rFonts w:eastAsia="SimSun" w:cs="Tahoma"/>
          <w:b/>
          <w:kern w:val="1"/>
          <w:sz w:val="24"/>
          <w:szCs w:val="24"/>
          <w:lang w:eastAsia="hi-IN" w:bidi="hi-IN"/>
        </w:rPr>
      </w:pPr>
      <w:r>
        <w:rPr>
          <w:sz w:val="24"/>
          <w:szCs w:val="24"/>
        </w:rPr>
        <w:t xml:space="preserve">                                                                                                              </w:t>
      </w:r>
    </w:p>
    <w:p w14:paraId="69CDED4C">
      <w:pPr>
        <w:suppressAutoHyphens/>
        <w:autoSpaceDE/>
        <w:autoSpaceDN/>
        <w:jc w:val="center"/>
        <w:rPr>
          <w:rFonts w:eastAsia="SimSun" w:cs="Tahoma"/>
          <w:b/>
          <w:kern w:val="1"/>
          <w:sz w:val="24"/>
          <w:szCs w:val="24"/>
          <w:lang w:eastAsia="hi-IN" w:bidi="hi-IN"/>
        </w:rPr>
      </w:pPr>
    </w:p>
    <w:p w14:paraId="4B875264">
      <w:pPr>
        <w:suppressAutoHyphens/>
        <w:autoSpaceDE/>
        <w:autoSpaceDN/>
        <w:jc w:val="center"/>
        <w:rPr>
          <w:rFonts w:eastAsia="SimSun" w:cs="Tahoma"/>
          <w:b/>
          <w:kern w:val="1"/>
          <w:sz w:val="24"/>
          <w:szCs w:val="24"/>
          <w:lang w:eastAsia="hi-IN" w:bidi="hi-IN"/>
        </w:rPr>
      </w:pPr>
    </w:p>
    <w:p w14:paraId="42F25351">
      <w:pPr>
        <w:suppressAutoHyphens/>
        <w:autoSpaceDE/>
        <w:autoSpaceDN/>
        <w:jc w:val="center"/>
        <w:rPr>
          <w:rFonts w:eastAsia="SimSun" w:cs="Tahoma"/>
          <w:b/>
          <w:kern w:val="1"/>
          <w:sz w:val="24"/>
          <w:szCs w:val="24"/>
          <w:lang w:eastAsia="hi-IN" w:bidi="hi-IN"/>
        </w:rPr>
      </w:pPr>
    </w:p>
    <w:p w14:paraId="404015A4">
      <w:pPr>
        <w:suppressAutoHyphens/>
        <w:autoSpaceDE/>
        <w:autoSpaceDN/>
        <w:jc w:val="center"/>
        <w:rPr>
          <w:rFonts w:eastAsia="SimSun" w:cs="Tahoma"/>
          <w:b/>
          <w:kern w:val="1"/>
          <w:sz w:val="24"/>
          <w:szCs w:val="24"/>
          <w:lang w:eastAsia="hi-IN" w:bidi="hi-IN"/>
        </w:rPr>
      </w:pPr>
    </w:p>
    <w:p w14:paraId="671743BB">
      <w:pPr>
        <w:suppressAutoHyphens/>
        <w:autoSpaceDE/>
        <w:autoSpaceDN/>
        <w:jc w:val="center"/>
        <w:rPr>
          <w:rFonts w:eastAsia="SimSun" w:cs="Tahoma"/>
          <w:b/>
          <w:kern w:val="1"/>
          <w:sz w:val="24"/>
          <w:szCs w:val="24"/>
          <w:lang w:eastAsia="hi-IN" w:bidi="hi-IN"/>
        </w:rPr>
      </w:pPr>
    </w:p>
    <w:p w14:paraId="09E423E2">
      <w:pPr>
        <w:suppressAutoHyphens/>
        <w:autoSpaceDE/>
        <w:autoSpaceDN/>
        <w:jc w:val="center"/>
        <w:rPr>
          <w:rFonts w:eastAsia="SimSun" w:cs="Tahoma"/>
          <w:b/>
          <w:kern w:val="1"/>
          <w:sz w:val="24"/>
          <w:szCs w:val="24"/>
          <w:lang w:eastAsia="hi-IN" w:bidi="hi-IN"/>
        </w:rPr>
      </w:pPr>
    </w:p>
    <w:p w14:paraId="7AB16527">
      <w:pPr>
        <w:suppressAutoHyphens/>
        <w:autoSpaceDE/>
        <w:autoSpaceDN/>
        <w:jc w:val="center"/>
        <w:rPr>
          <w:rFonts w:eastAsia="SimSun" w:cs="Tahoma"/>
          <w:b/>
          <w:kern w:val="1"/>
          <w:sz w:val="24"/>
          <w:szCs w:val="24"/>
          <w:lang w:eastAsia="hi-IN" w:bidi="hi-IN"/>
        </w:rPr>
      </w:pPr>
    </w:p>
    <w:p w14:paraId="6E94541F">
      <w:pPr>
        <w:suppressAutoHyphens/>
        <w:autoSpaceDE/>
        <w:autoSpaceDN/>
        <w:jc w:val="center"/>
        <w:rPr>
          <w:rFonts w:eastAsia="SimSun" w:cs="Tahoma"/>
          <w:b/>
          <w:kern w:val="1"/>
          <w:sz w:val="24"/>
          <w:szCs w:val="24"/>
          <w:lang w:eastAsia="hi-IN" w:bidi="hi-IN"/>
        </w:rPr>
      </w:pPr>
    </w:p>
    <w:p w14:paraId="5B0A9F48">
      <w:pPr>
        <w:suppressAutoHyphens/>
        <w:autoSpaceDE/>
        <w:autoSpaceDN/>
        <w:jc w:val="center"/>
        <w:rPr>
          <w:rFonts w:eastAsia="SimSun" w:cs="Tahoma"/>
          <w:b/>
          <w:kern w:val="1"/>
          <w:sz w:val="24"/>
          <w:szCs w:val="24"/>
          <w:lang w:eastAsia="hi-IN" w:bidi="hi-IN"/>
        </w:rPr>
      </w:pPr>
    </w:p>
    <w:p w14:paraId="769E32AE">
      <w:pPr>
        <w:suppressAutoHyphens/>
        <w:autoSpaceDE/>
        <w:autoSpaceDN/>
        <w:jc w:val="center"/>
        <w:rPr>
          <w:rFonts w:eastAsia="SimSun" w:cs="Tahoma"/>
          <w:b/>
          <w:kern w:val="1"/>
          <w:sz w:val="24"/>
          <w:szCs w:val="24"/>
          <w:lang w:eastAsia="hi-IN" w:bidi="hi-IN"/>
        </w:rPr>
      </w:pPr>
    </w:p>
    <w:p w14:paraId="6FF76353">
      <w:pPr>
        <w:suppressAutoHyphens/>
        <w:autoSpaceDE/>
        <w:autoSpaceDN/>
        <w:jc w:val="center"/>
        <w:rPr>
          <w:rFonts w:eastAsia="SimSun" w:cs="Tahoma"/>
          <w:b/>
          <w:kern w:val="1"/>
          <w:sz w:val="24"/>
          <w:szCs w:val="24"/>
          <w:lang w:eastAsia="hi-IN" w:bidi="hi-IN"/>
        </w:rPr>
      </w:pPr>
    </w:p>
    <w:p w14:paraId="5816CEA0">
      <w:pPr>
        <w:suppressAutoHyphens/>
        <w:autoSpaceDE/>
        <w:autoSpaceDN/>
        <w:jc w:val="center"/>
        <w:rPr>
          <w:rFonts w:eastAsia="SimSun" w:cs="Tahoma"/>
          <w:b/>
          <w:kern w:val="1"/>
          <w:sz w:val="24"/>
          <w:szCs w:val="24"/>
          <w:lang w:eastAsia="hi-IN" w:bidi="hi-IN"/>
        </w:rPr>
      </w:pPr>
    </w:p>
    <w:p w14:paraId="31DD97B2">
      <w:pPr>
        <w:suppressAutoHyphens/>
        <w:autoSpaceDE/>
        <w:autoSpaceDN/>
        <w:jc w:val="center"/>
        <w:rPr>
          <w:rFonts w:eastAsia="SimSun" w:cs="Tahoma"/>
          <w:kern w:val="1"/>
          <w:sz w:val="24"/>
          <w:szCs w:val="24"/>
          <w:lang w:eastAsia="hi-IN" w:bidi="hi-IN"/>
        </w:rPr>
      </w:pPr>
      <w:r>
        <w:rPr>
          <w:rFonts w:eastAsia="SimSun" w:cs="Tahoma"/>
          <w:kern w:val="1"/>
          <w:sz w:val="24"/>
          <w:szCs w:val="24"/>
          <w:lang w:eastAsia="hi-IN" w:bidi="hi-IN"/>
        </w:rPr>
        <w:t>с. Сатламышево, 2025 г</w:t>
      </w:r>
    </w:p>
    <w:p w14:paraId="6FB898BA">
      <w:pPr>
        <w:jc w:val="both"/>
        <w:rPr>
          <w:b/>
          <w:bCs/>
          <w:sz w:val="24"/>
          <w:lang w:val="ru-RU"/>
        </w:rPr>
      </w:pPr>
    </w:p>
    <w:p w14:paraId="5D6BFB48">
      <w:pPr>
        <w:jc w:val="center"/>
        <w:rPr>
          <w:b/>
          <w:bCs/>
          <w:sz w:val="24"/>
          <w:lang w:val="ru-RU"/>
        </w:rPr>
      </w:pPr>
    </w:p>
    <w:p w14:paraId="48C8E14D">
      <w:pPr>
        <w:jc w:val="center"/>
        <w:rPr>
          <w:b/>
          <w:bCs/>
          <w:sz w:val="24"/>
          <w:lang w:val="ru-RU"/>
        </w:rPr>
      </w:pPr>
    </w:p>
    <w:p w14:paraId="39B9DB25">
      <w:pPr>
        <w:jc w:val="center"/>
        <w:rPr>
          <w:b/>
          <w:bCs/>
          <w:sz w:val="24"/>
          <w:lang w:val="ru-RU"/>
        </w:rPr>
      </w:pPr>
    </w:p>
    <w:p w14:paraId="348E4F35">
      <w:pPr>
        <w:jc w:val="center"/>
        <w:rPr>
          <w:b/>
          <w:bCs/>
          <w:sz w:val="24"/>
          <w:lang w:val="ru-RU"/>
        </w:rPr>
      </w:pPr>
      <w:r>
        <w:rPr>
          <w:b/>
          <w:bCs/>
          <w:sz w:val="24"/>
          <w:lang w:val="ru-RU"/>
        </w:rPr>
        <w:t>Содержание:</w:t>
      </w:r>
    </w:p>
    <w:p w14:paraId="1DB6AD28">
      <w:pPr>
        <w:jc w:val="left"/>
        <w:rPr>
          <w:sz w:val="24"/>
          <w:lang w:val="ru-RU"/>
        </w:rPr>
      </w:pPr>
      <w:r>
        <w:rPr>
          <w:sz w:val="24"/>
          <w:lang w:val="ru-RU"/>
        </w:rPr>
        <w:t xml:space="preserve">Пояснительная записка………………………………………………………………...3-4 </w:t>
      </w:r>
    </w:p>
    <w:p w14:paraId="543FBD1A">
      <w:pPr>
        <w:rPr>
          <w:sz w:val="24"/>
          <w:lang w:val="ru-RU"/>
        </w:rPr>
      </w:pPr>
      <w:r>
        <w:rPr>
          <w:sz w:val="24"/>
          <w:lang w:val="ru-RU"/>
        </w:rPr>
        <w:t xml:space="preserve">РАЗДЕЛ </w:t>
      </w:r>
      <w:r>
        <w:rPr>
          <w:sz w:val="24"/>
        </w:rPr>
        <w:t>I</w:t>
      </w:r>
      <w:r>
        <w:rPr>
          <w:sz w:val="24"/>
          <w:lang w:val="ru-RU"/>
        </w:rPr>
        <w:t>. Целевой</w:t>
      </w:r>
      <w:r>
        <w:rPr>
          <w:sz w:val="24"/>
          <w:lang w:val="ru-RU"/>
        </w:rPr>
        <w:tab/>
      </w:r>
    </w:p>
    <w:p w14:paraId="200D00C8">
      <w:pPr>
        <w:rPr>
          <w:sz w:val="24"/>
          <w:lang w:val="ru-RU"/>
        </w:rPr>
      </w:pPr>
      <w:r>
        <w:rPr>
          <w:sz w:val="24"/>
          <w:lang w:val="ru-RU"/>
        </w:rPr>
        <w:t>1.1 Цель и задачи воспитания обучающихся……………………………………………4</w:t>
      </w:r>
    </w:p>
    <w:p w14:paraId="6EED90A1">
      <w:pPr>
        <w:rPr>
          <w:sz w:val="24"/>
          <w:lang w:val="ru-RU"/>
        </w:rPr>
      </w:pPr>
      <w:r>
        <w:rPr>
          <w:sz w:val="24"/>
          <w:lang w:val="ru-RU"/>
        </w:rPr>
        <w:t xml:space="preserve">1.2 Личностные результаты освоения обучающимися образовательных программ…5 </w:t>
      </w:r>
    </w:p>
    <w:p w14:paraId="44B9FDB2">
      <w:pPr>
        <w:rPr>
          <w:sz w:val="24"/>
          <w:lang w:val="ru-RU"/>
        </w:rPr>
      </w:pPr>
      <w:r>
        <w:rPr>
          <w:sz w:val="24"/>
          <w:lang w:val="ru-RU"/>
        </w:rPr>
        <w:t>1.3 Направления воспитания……………………………………………………………...6</w:t>
      </w:r>
    </w:p>
    <w:p w14:paraId="5FC3835B">
      <w:pPr>
        <w:rPr>
          <w:sz w:val="24"/>
          <w:lang w:val="ru-RU"/>
        </w:rPr>
      </w:pPr>
      <w:r>
        <w:rPr>
          <w:sz w:val="24"/>
          <w:lang w:val="ru-RU"/>
        </w:rPr>
        <w:t xml:space="preserve">1.4 Целевые ориентиры результатов воспитания ………………………………………6 </w:t>
      </w:r>
    </w:p>
    <w:p w14:paraId="5E7B735B">
      <w:pPr>
        <w:rPr>
          <w:sz w:val="24"/>
          <w:lang w:val="ru-RU"/>
        </w:rPr>
      </w:pPr>
      <w:r>
        <w:rPr>
          <w:sz w:val="24"/>
          <w:lang w:val="ru-RU"/>
        </w:rPr>
        <w:t xml:space="preserve">РАЗДЕЛ </w:t>
      </w:r>
      <w:r>
        <w:rPr>
          <w:sz w:val="24"/>
        </w:rPr>
        <w:t>II</w:t>
      </w:r>
      <w:r>
        <w:rPr>
          <w:sz w:val="24"/>
          <w:lang w:val="ru-RU"/>
        </w:rPr>
        <w:t>. Содержательный</w:t>
      </w:r>
      <w:r>
        <w:rPr>
          <w:sz w:val="24"/>
          <w:lang w:val="ru-RU"/>
        </w:rPr>
        <w:tab/>
      </w:r>
    </w:p>
    <w:p w14:paraId="6898E996">
      <w:pPr>
        <w:rPr>
          <w:sz w:val="24"/>
          <w:lang w:val="ru-RU"/>
        </w:rPr>
      </w:pPr>
      <w:r>
        <w:rPr>
          <w:sz w:val="24"/>
          <w:lang w:val="ru-RU"/>
        </w:rPr>
        <w:t>2.1 Уклад общеобразовательной организации…………………………………………9</w:t>
      </w:r>
    </w:p>
    <w:p w14:paraId="3A844C88">
      <w:pPr>
        <w:rPr>
          <w:sz w:val="24"/>
          <w:lang w:val="ru-RU"/>
        </w:rPr>
      </w:pPr>
      <w:r>
        <w:rPr>
          <w:sz w:val="24"/>
          <w:lang w:val="ru-RU"/>
        </w:rPr>
        <w:t>2.2 Виды, формы и содержание воспитательной деятельности………………………10</w:t>
      </w:r>
    </w:p>
    <w:p w14:paraId="78B57A8D">
      <w:pPr>
        <w:rPr>
          <w:sz w:val="24"/>
          <w:lang w:val="ru-RU"/>
        </w:rPr>
      </w:pPr>
      <w:r>
        <w:rPr>
          <w:sz w:val="24"/>
          <w:lang w:val="ru-RU"/>
        </w:rPr>
        <w:t xml:space="preserve">РАЗДЕЛ </w:t>
      </w:r>
      <w:r>
        <w:rPr>
          <w:sz w:val="24"/>
        </w:rPr>
        <w:t>III</w:t>
      </w:r>
      <w:r>
        <w:rPr>
          <w:sz w:val="24"/>
          <w:lang w:val="ru-RU"/>
        </w:rPr>
        <w:t xml:space="preserve">. </w:t>
      </w:r>
      <w:r>
        <w:rPr>
          <w:color w:val="000000"/>
          <w:sz w:val="24"/>
          <w:lang w:val="ru-RU"/>
        </w:rPr>
        <w:t>Организация воспитательной деятельности</w:t>
      </w:r>
      <w:r>
        <w:rPr>
          <w:sz w:val="24"/>
          <w:lang w:val="ru-RU"/>
        </w:rPr>
        <w:tab/>
      </w:r>
    </w:p>
    <w:p w14:paraId="6E27C5F8">
      <w:pPr>
        <w:rPr>
          <w:sz w:val="24"/>
          <w:lang w:val="ru-RU"/>
        </w:rPr>
      </w:pPr>
      <w:r>
        <w:rPr>
          <w:sz w:val="24"/>
          <w:lang w:val="ru-RU"/>
        </w:rPr>
        <w:t>3.1 Кадровое обеспечение……………………………………………………………….25</w:t>
      </w:r>
    </w:p>
    <w:p w14:paraId="36431A1A">
      <w:pPr>
        <w:rPr>
          <w:sz w:val="24"/>
          <w:lang w:val="ru-RU"/>
        </w:rPr>
      </w:pPr>
      <w:r>
        <w:rPr>
          <w:sz w:val="24"/>
          <w:lang w:val="ru-RU"/>
        </w:rPr>
        <w:t>3.2 Нормативно-методическое обеспечение………………………………………........25</w:t>
      </w:r>
    </w:p>
    <w:p w14:paraId="795B2B8C">
      <w:pPr>
        <w:rPr>
          <w:sz w:val="24"/>
          <w:lang w:val="ru-RU"/>
        </w:rPr>
      </w:pPr>
      <w:r>
        <w:rPr>
          <w:sz w:val="24"/>
          <w:lang w:val="ru-RU"/>
        </w:rPr>
        <w:t>3.3 Требования к условиям работы с обучающимися с особыми образовательными потребностями…………………………………………………………………………...25</w:t>
      </w:r>
    </w:p>
    <w:p w14:paraId="643379B1">
      <w:pPr>
        <w:rPr>
          <w:sz w:val="24"/>
          <w:lang w:val="ru-RU"/>
        </w:rPr>
      </w:pPr>
      <w:r>
        <w:rPr>
          <w:sz w:val="24"/>
          <w:lang w:val="ru-RU"/>
        </w:rPr>
        <w:t>3.4 Система поощрения социальной успешности и проявлений активной жизненной позиции обучающихся……………………………………………………………………………..26</w:t>
      </w:r>
    </w:p>
    <w:p w14:paraId="6166BA0A">
      <w:pPr>
        <w:rPr>
          <w:sz w:val="24"/>
          <w:lang w:val="ru-RU"/>
        </w:rPr>
      </w:pPr>
      <w:r>
        <w:rPr>
          <w:sz w:val="24"/>
          <w:lang w:val="ru-RU"/>
        </w:rPr>
        <w:t>3.5 Анализ воспитательного процесса………………………………………………….27</w:t>
      </w:r>
    </w:p>
    <w:p w14:paraId="230DED85">
      <w:pPr>
        <w:rPr>
          <w:sz w:val="24"/>
          <w:lang w:val="ru-RU"/>
        </w:rPr>
      </w:pPr>
    </w:p>
    <w:p w14:paraId="689A242F">
      <w:pPr>
        <w:rPr>
          <w:sz w:val="24"/>
          <w:lang w:val="ru-RU"/>
        </w:rPr>
      </w:pPr>
      <w:r>
        <w:rPr>
          <w:sz w:val="24"/>
          <w:lang w:val="ru-RU"/>
        </w:rPr>
        <w:t xml:space="preserve">Примерный календарный план воспитательной работы (приложение) </w:t>
      </w:r>
    </w:p>
    <w:p w14:paraId="2681A9C1">
      <w:pPr>
        <w:jc w:val="center"/>
        <w:rPr>
          <w:b/>
          <w:bCs/>
          <w:sz w:val="24"/>
          <w:lang w:val="ru-RU"/>
        </w:rPr>
      </w:pPr>
    </w:p>
    <w:p w14:paraId="6041DB1B">
      <w:pPr>
        <w:jc w:val="center"/>
        <w:rPr>
          <w:b/>
          <w:bCs/>
          <w:sz w:val="24"/>
          <w:lang w:val="ru-RU"/>
        </w:rPr>
      </w:pPr>
    </w:p>
    <w:p w14:paraId="3FEE5268">
      <w:pPr>
        <w:jc w:val="center"/>
        <w:rPr>
          <w:b/>
          <w:bCs/>
          <w:sz w:val="24"/>
          <w:lang w:val="ru-RU"/>
        </w:rPr>
      </w:pPr>
    </w:p>
    <w:p w14:paraId="435138F7">
      <w:pPr>
        <w:jc w:val="center"/>
        <w:rPr>
          <w:b/>
          <w:bCs/>
          <w:sz w:val="24"/>
          <w:lang w:val="ru-RU"/>
        </w:rPr>
      </w:pPr>
    </w:p>
    <w:p w14:paraId="03D5F0DD">
      <w:pPr>
        <w:jc w:val="center"/>
        <w:rPr>
          <w:b/>
          <w:bCs/>
          <w:sz w:val="24"/>
          <w:lang w:val="ru-RU"/>
        </w:rPr>
      </w:pPr>
    </w:p>
    <w:p w14:paraId="7E940DB2">
      <w:pPr>
        <w:jc w:val="center"/>
        <w:rPr>
          <w:b/>
          <w:bCs/>
          <w:sz w:val="24"/>
          <w:lang w:val="ru-RU"/>
        </w:rPr>
      </w:pPr>
    </w:p>
    <w:p w14:paraId="34CDE874">
      <w:pPr>
        <w:jc w:val="center"/>
        <w:rPr>
          <w:b/>
          <w:bCs/>
          <w:sz w:val="24"/>
          <w:lang w:val="ru-RU"/>
        </w:rPr>
      </w:pPr>
    </w:p>
    <w:p w14:paraId="7E4EB032">
      <w:pPr>
        <w:pStyle w:val="2"/>
        <w:jc w:val="center"/>
        <w:rPr>
          <w:rFonts w:ascii="Times New Roman" w:hAnsi="Times New Roman" w:cs="Times New Roman"/>
          <w:sz w:val="24"/>
          <w:szCs w:val="24"/>
          <w:lang w:val="ru-RU"/>
        </w:rPr>
      </w:pPr>
    </w:p>
    <w:p w14:paraId="12617A11">
      <w:pPr>
        <w:pStyle w:val="2"/>
        <w:jc w:val="center"/>
        <w:rPr>
          <w:rFonts w:ascii="Times New Roman" w:hAnsi="Times New Roman" w:cs="Times New Roman"/>
          <w:sz w:val="24"/>
          <w:szCs w:val="24"/>
          <w:lang w:val="ru-RU"/>
        </w:rPr>
      </w:pPr>
    </w:p>
    <w:p w14:paraId="11892E52">
      <w:pPr>
        <w:pStyle w:val="2"/>
        <w:jc w:val="center"/>
        <w:rPr>
          <w:rFonts w:ascii="Times New Roman" w:hAnsi="Times New Roman" w:cs="Times New Roman"/>
          <w:sz w:val="24"/>
          <w:szCs w:val="24"/>
          <w:lang w:val="ru-RU"/>
        </w:rPr>
      </w:pPr>
    </w:p>
    <w:p w14:paraId="29194B35">
      <w:pPr>
        <w:pStyle w:val="2"/>
        <w:jc w:val="center"/>
        <w:rPr>
          <w:rFonts w:ascii="Times New Roman" w:hAnsi="Times New Roman" w:cs="Times New Roman"/>
          <w:sz w:val="24"/>
          <w:szCs w:val="24"/>
          <w:lang w:val="ru-RU"/>
        </w:rPr>
      </w:pPr>
    </w:p>
    <w:p w14:paraId="0BA70564">
      <w:pPr>
        <w:pStyle w:val="2"/>
        <w:jc w:val="center"/>
        <w:rPr>
          <w:rFonts w:ascii="Times New Roman" w:hAnsi="Times New Roman" w:cs="Times New Roman"/>
          <w:sz w:val="24"/>
          <w:szCs w:val="24"/>
          <w:lang w:val="ru-RU"/>
        </w:rPr>
      </w:pPr>
    </w:p>
    <w:p w14:paraId="2303FC5C">
      <w:pPr>
        <w:rPr>
          <w:lang w:val="ru-RU"/>
        </w:rPr>
      </w:pPr>
    </w:p>
    <w:p w14:paraId="6FF26138">
      <w:pPr>
        <w:rPr>
          <w:lang w:val="ru-RU"/>
        </w:rPr>
      </w:pPr>
    </w:p>
    <w:p w14:paraId="03F2638D">
      <w:pPr>
        <w:pStyle w:val="2"/>
        <w:jc w:val="center"/>
        <w:rPr>
          <w:rFonts w:ascii="Times New Roman" w:hAnsi="Times New Roman" w:cs="Times New Roman"/>
          <w:sz w:val="24"/>
          <w:szCs w:val="24"/>
          <w:lang w:val="ru-RU"/>
        </w:rPr>
      </w:pPr>
    </w:p>
    <w:p w14:paraId="29F04507">
      <w:pPr>
        <w:rPr>
          <w:lang w:val="ru-RU"/>
        </w:rPr>
      </w:pPr>
    </w:p>
    <w:p w14:paraId="1B22B151">
      <w:pPr>
        <w:rPr>
          <w:lang w:val="ru-RU"/>
        </w:rPr>
      </w:pPr>
    </w:p>
    <w:p w14:paraId="3BE79B47">
      <w:pPr>
        <w:rPr>
          <w:lang w:val="ru-RU"/>
        </w:rPr>
      </w:pPr>
    </w:p>
    <w:p w14:paraId="6FD405F2">
      <w:pPr>
        <w:rPr>
          <w:lang w:val="ru-RU"/>
        </w:rPr>
      </w:pPr>
    </w:p>
    <w:p w14:paraId="6D62DED0">
      <w:pPr>
        <w:rPr>
          <w:lang w:val="ru-RU"/>
        </w:rPr>
      </w:pPr>
    </w:p>
    <w:p w14:paraId="7930EE61">
      <w:pPr>
        <w:rPr>
          <w:lang w:val="ru-RU"/>
        </w:rPr>
      </w:pPr>
    </w:p>
    <w:p w14:paraId="40A01603">
      <w:pPr>
        <w:rPr>
          <w:lang w:val="ru-RU"/>
        </w:rPr>
      </w:pPr>
    </w:p>
    <w:p w14:paraId="62CADB61">
      <w:pPr>
        <w:rPr>
          <w:lang w:val="ru-RU"/>
        </w:rPr>
      </w:pPr>
    </w:p>
    <w:p w14:paraId="19694558">
      <w:pPr>
        <w:rPr>
          <w:lang w:val="ru-RU"/>
        </w:rPr>
      </w:pPr>
    </w:p>
    <w:p w14:paraId="3E9E0DA2">
      <w:pPr>
        <w:rPr>
          <w:lang w:val="ru-RU"/>
        </w:rPr>
      </w:pPr>
    </w:p>
    <w:p w14:paraId="5C5260F4">
      <w:pPr>
        <w:rPr>
          <w:lang w:val="ru-RU"/>
        </w:rPr>
      </w:pPr>
    </w:p>
    <w:p w14:paraId="2B1EC6D5">
      <w:pPr>
        <w:rPr>
          <w:lang w:val="ru-RU"/>
        </w:rPr>
      </w:pPr>
    </w:p>
    <w:p w14:paraId="692FA513">
      <w:pPr>
        <w:rPr>
          <w:lang w:val="ru-RU"/>
        </w:rPr>
      </w:pPr>
    </w:p>
    <w:p w14:paraId="1509F2B7">
      <w:pPr>
        <w:pStyle w:val="2"/>
        <w:jc w:val="center"/>
        <w:rPr>
          <w:rFonts w:ascii="Times New Roman" w:hAnsi="Times New Roman" w:cs="Times New Roman"/>
          <w:sz w:val="24"/>
          <w:szCs w:val="24"/>
        </w:rPr>
      </w:pPr>
      <w:r>
        <w:rPr>
          <w:rFonts w:ascii="Times New Roman" w:hAnsi="Times New Roman" w:cs="Times New Roman"/>
          <w:color w:val="000000"/>
          <w:sz w:val="24"/>
          <w:szCs w:val="24"/>
          <w:lang w:val="ru-RU"/>
        </w:rPr>
        <w:t>Пояснительная записка</w:t>
      </w:r>
      <w:r>
        <w:rPr>
          <w:rFonts w:ascii="Times New Roman" w:hAnsi="Times New Roman" w:cs="Times New Roman"/>
          <w:color w:val="000000"/>
          <w:sz w:val="24"/>
          <w:szCs w:val="24"/>
          <w:lang w:val="ru-RU"/>
        </w:rPr>
        <w:tab/>
      </w:r>
    </w:p>
    <w:p w14:paraId="09BBB922">
      <w:pPr>
        <w:rPr>
          <w:sz w:val="24"/>
          <w:lang w:val="ru-RU"/>
        </w:rPr>
      </w:pPr>
      <w:r>
        <w:rPr>
          <w:sz w:val="24"/>
          <w:lang w:val="ru-RU"/>
        </w:rPr>
        <w:t xml:space="preserve">        Рабочая  программа воспитания  МБОУ «Сатламышевская ООШ» разработана: </w:t>
      </w:r>
    </w:p>
    <w:p w14:paraId="5714BACD">
      <w:pPr>
        <w:tabs>
          <w:tab w:val="left" w:pos="851"/>
        </w:tabs>
        <w:rPr>
          <w:sz w:val="24"/>
          <w:lang w:val="ru-RU"/>
        </w:rPr>
      </w:pPr>
      <w:r>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её реализации в 2021-2025 гг., № 996-р и Плана мероприятий по её реализации в 2021 — 2025 годах (Распоряжение Правительства Российской Федерации от 12.11.2020 № 2945-р); </w:t>
      </w:r>
    </w:p>
    <w:p w14:paraId="0D39C483">
      <w:pPr>
        <w:tabs>
          <w:tab w:val="left" w:pos="851"/>
        </w:tabs>
        <w:rPr>
          <w:sz w:val="24"/>
          <w:lang w:val="ru-RU"/>
        </w:rPr>
      </w:pPr>
      <w:r>
        <w:rPr>
          <w:sz w:val="24"/>
          <w:lang w:val="ru-RU"/>
        </w:rPr>
        <w:t>на основе Федерального закона от 04.09.2022г №371-ФЗ «</w:t>
      </w:r>
      <w:r>
        <w:rPr>
          <w:sz w:val="24"/>
          <w:shd w:val="clear" w:color="auto" w:fill="FFFFFF"/>
          <w:lang w:val="ru-RU"/>
        </w:rPr>
        <w:t>О внесении изменений в</w:t>
      </w:r>
      <w:r>
        <w:rPr>
          <w:sz w:val="24"/>
          <w:shd w:val="clear" w:color="auto" w:fill="FFFFFF"/>
        </w:rPr>
        <w:t> </w:t>
      </w:r>
      <w:r>
        <w:rPr>
          <w:bCs/>
          <w:sz w:val="24"/>
          <w:shd w:val="clear" w:color="auto" w:fill="FFFFFF"/>
          <w:lang w:val="ru-RU"/>
        </w:rPr>
        <w:t>Федеральный</w:t>
      </w:r>
      <w:r>
        <w:rPr>
          <w:sz w:val="24"/>
          <w:shd w:val="clear" w:color="auto" w:fill="FFFFFF"/>
        </w:rPr>
        <w:t> </w:t>
      </w:r>
      <w:r>
        <w:rPr>
          <w:bCs/>
          <w:sz w:val="24"/>
          <w:shd w:val="clear" w:color="auto" w:fill="FFFFFF"/>
          <w:lang w:val="ru-RU"/>
        </w:rPr>
        <w:t>закон</w:t>
      </w:r>
      <w:r>
        <w:rPr>
          <w:sz w:val="24"/>
          <w:shd w:val="clear" w:color="auto" w:fill="FFFFFF"/>
        </w:rPr>
        <w:t> </w:t>
      </w:r>
      <w:r>
        <w:rPr>
          <w:sz w:val="24"/>
          <w:shd w:val="clear" w:color="auto" w:fill="FFFFFF"/>
          <w:lang w:val="ru-RU"/>
        </w:rPr>
        <w:t>"Об образовании в Российской Федерации»</w:t>
      </w:r>
      <w:r>
        <w:rPr>
          <w:sz w:val="24"/>
          <w:lang w:val="ru-RU"/>
        </w:rPr>
        <w:t xml:space="preserve"> </w:t>
      </w:r>
      <w:r>
        <w:rPr>
          <w:kern w:val="0"/>
          <w:sz w:val="24"/>
          <w:lang w:val="ru-RU" w:eastAsia="en-US"/>
        </w:rPr>
        <w:t>стратегии национальной безопасности Российской Федерации,</w:t>
      </w:r>
      <w:r>
        <w:rPr>
          <w:sz w:val="24"/>
          <w:lang w:val="ru-RU"/>
        </w:rPr>
        <w:t xml:space="preserve"> (Указ Президента Российской Федерации от 02.07.2021 № 400)</w:t>
      </w:r>
    </w:p>
    <w:p w14:paraId="68F4C18E">
      <w:pPr>
        <w:widowControl/>
        <w:numPr>
          <w:ilvl w:val="0"/>
          <w:numId w:val="2"/>
        </w:numPr>
        <w:spacing w:after="160"/>
        <w:rPr>
          <w:sz w:val="24"/>
          <w:lang w:val="ru-RU"/>
        </w:rPr>
      </w:pPr>
      <w:r>
        <w:rPr>
          <w:sz w:val="24"/>
          <w:lang w:val="ru-RU"/>
        </w:rPr>
        <w:t xml:space="preserve"> приказом Минпросвещения Российской Федерации № 992 от 16 ноября 2022 года «Об утверждении федеральной образовательной программы начального общего образования»;</w:t>
      </w:r>
    </w:p>
    <w:p w14:paraId="65895E44">
      <w:pPr>
        <w:widowControl/>
        <w:numPr>
          <w:ilvl w:val="0"/>
          <w:numId w:val="2"/>
        </w:numPr>
        <w:spacing w:after="160"/>
        <w:rPr>
          <w:sz w:val="24"/>
          <w:lang w:val="ru-RU"/>
        </w:rPr>
      </w:pPr>
      <w:r>
        <w:rPr>
          <w:sz w:val="24"/>
          <w:lang w:val="ru-RU"/>
        </w:rPr>
        <w:t>приказом Минпросвещения Российской Федерации № 993 от 16 ноября 2022 года «Об утверждении федеральной образовательной программы основного общего образования»;</w:t>
      </w:r>
    </w:p>
    <w:p w14:paraId="7070D326">
      <w:pPr>
        <w:widowControl/>
        <w:numPr>
          <w:ilvl w:val="0"/>
          <w:numId w:val="2"/>
        </w:numPr>
        <w:spacing w:after="160"/>
        <w:rPr>
          <w:sz w:val="24"/>
          <w:lang w:val="ru-RU"/>
        </w:rPr>
      </w:pPr>
      <w:r>
        <w:rPr>
          <w:sz w:val="24"/>
          <w:lang w:val="ru-RU"/>
        </w:rPr>
        <w:t>приказом Минпросвещения Российской Федерации № 1014 от 23 ноября 2022 года «Об утверждении федеральной образовательной программы среднего общего образования»;</w:t>
      </w:r>
    </w:p>
    <w:p w14:paraId="4CCA8B05">
      <w:pPr>
        <w:widowControl/>
        <w:numPr>
          <w:ilvl w:val="0"/>
          <w:numId w:val="2"/>
        </w:numPr>
        <w:spacing w:after="160"/>
        <w:rPr>
          <w:sz w:val="24"/>
          <w:lang w:val="ru-RU"/>
        </w:rPr>
      </w:pPr>
      <w:r>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14:paraId="00996011">
      <w:pPr>
        <w:widowControl/>
        <w:numPr>
          <w:ilvl w:val="0"/>
          <w:numId w:val="2"/>
        </w:numPr>
        <w:spacing w:after="160"/>
        <w:rPr>
          <w:sz w:val="24"/>
          <w:lang w:val="ru-RU"/>
        </w:rPr>
      </w:pPr>
      <w:r>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73A44A1F">
      <w:pPr>
        <w:tabs>
          <w:tab w:val="left" w:pos="851"/>
        </w:tabs>
        <w:ind w:firstLine="709"/>
        <w:rPr>
          <w:sz w:val="24"/>
          <w:lang w:val="ru-RU"/>
        </w:rPr>
      </w:pPr>
      <w:r>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14:paraId="401B2CD3">
      <w:pPr>
        <w:rPr>
          <w:sz w:val="24"/>
          <w:lang w:val="ru-RU"/>
        </w:rPr>
      </w:pPr>
      <w:r>
        <w:rPr>
          <w:sz w:val="24"/>
          <w:lang w:val="ru-RU"/>
        </w:rPr>
        <w:tab/>
      </w:r>
      <w:r>
        <w:rPr>
          <w:sz w:val="24"/>
          <w:lang w:val="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112BC10A">
      <w:pPr>
        <w:tabs>
          <w:tab w:val="left" w:pos="851"/>
        </w:tabs>
        <w:ind w:firstLine="709"/>
        <w:rPr>
          <w:color w:val="000000"/>
          <w:sz w:val="24"/>
          <w:lang w:val="ru-RU"/>
        </w:rPr>
      </w:pPr>
      <w:r>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726F0882">
      <w:pPr>
        <w:tabs>
          <w:tab w:val="left" w:pos="851"/>
        </w:tabs>
        <w:ind w:firstLine="709"/>
        <w:rPr>
          <w:color w:val="000000"/>
          <w:sz w:val="24"/>
          <w:lang w:val="ru-RU"/>
        </w:rPr>
      </w:pPr>
      <w:r>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0F4E5E05">
      <w:pPr>
        <w:tabs>
          <w:tab w:val="left" w:pos="851"/>
        </w:tabs>
        <w:ind w:firstLine="709"/>
        <w:rPr>
          <w:color w:val="000000"/>
          <w:sz w:val="24"/>
          <w:lang w:val="ru-RU"/>
        </w:rPr>
      </w:pPr>
      <w:r>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14:paraId="458F3EE0">
      <w:pPr>
        <w:tabs>
          <w:tab w:val="left" w:pos="851"/>
        </w:tabs>
        <w:ind w:firstLine="709"/>
        <w:rPr>
          <w:color w:val="000000"/>
          <w:sz w:val="24"/>
          <w:lang w:val="ru-RU"/>
        </w:rPr>
      </w:pPr>
      <w:r>
        <w:rPr>
          <w:color w:val="000000"/>
          <w:sz w:val="24"/>
          <w:lang w:val="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122729F5">
      <w:pPr>
        <w:tabs>
          <w:tab w:val="left" w:pos="851"/>
        </w:tabs>
        <w:ind w:firstLine="709"/>
        <w:rPr>
          <w:sz w:val="24"/>
          <w:lang w:val="ru-RU"/>
        </w:rPr>
      </w:pPr>
      <w:r>
        <w:rPr>
          <w:color w:val="000000"/>
          <w:sz w:val="24"/>
          <w:lang w:val="ru-RU"/>
        </w:rPr>
        <w:t>Предусматривает приобщение обучающихся к российским традиционным духовным ценностям</w:t>
      </w:r>
      <w:r>
        <w:rPr>
          <w:sz w:val="24"/>
          <w:lang w:val="ru-RU"/>
        </w:rPr>
        <w:t>, в</w:t>
      </w:r>
      <w:r>
        <w:rPr>
          <w:color w:val="000000"/>
          <w:sz w:val="24"/>
          <w:lang w:val="ru-RU"/>
        </w:rPr>
        <w:t xml:space="preserve">ключая культурные ценности своей этнической группы, правилам и нормам поведения в российском обществе. </w:t>
      </w:r>
    </w:p>
    <w:p w14:paraId="34DFF20B">
      <w:pPr>
        <w:tabs>
          <w:tab w:val="left" w:pos="851"/>
        </w:tabs>
        <w:ind w:firstLine="709"/>
        <w:rPr>
          <w:color w:val="000000"/>
          <w:sz w:val="24"/>
          <w:lang w:val="ru-RU"/>
        </w:rPr>
      </w:pPr>
      <w:r>
        <w:rPr>
          <w:sz w:val="24"/>
          <w:lang w:val="ru-RU"/>
        </w:rPr>
        <w:t>Предусматривает историческое просвещение, формирование российской культурной и гражданской идентичности обучающихся.</w:t>
      </w:r>
    </w:p>
    <w:p w14:paraId="6AE542C1">
      <w:pPr>
        <w:rPr>
          <w:sz w:val="24"/>
          <w:lang w:val="ru-RU"/>
        </w:rPr>
      </w:pPr>
      <w:r>
        <w:rPr>
          <w:color w:val="000000"/>
          <w:sz w:val="24"/>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04E6E2CA">
      <w:pPr>
        <w:tabs>
          <w:tab w:val="left" w:pos="851"/>
        </w:tabs>
        <w:ind w:firstLine="709"/>
        <w:rPr>
          <w:color w:val="000000"/>
          <w:sz w:val="24"/>
          <w:lang w:val="ru-RU"/>
        </w:rPr>
      </w:pPr>
      <w:r>
        <w:rPr>
          <w:b/>
          <w:bCs/>
          <w:color w:val="000000"/>
          <w:sz w:val="24"/>
          <w:lang w:val="ru-RU"/>
        </w:rPr>
        <w:t>гражданского, патриотического, духовно-нравственного, эстетического, физического (формирование культуры здорового образа жизни и эмоционального благополучия), трудового, экологического, ценности научного познания воспитания.</w:t>
      </w:r>
    </w:p>
    <w:p w14:paraId="7AD9C1AD">
      <w:pPr>
        <w:tabs>
          <w:tab w:val="left" w:pos="851"/>
        </w:tabs>
        <w:ind w:firstLine="709"/>
        <w:rPr>
          <w:color w:val="000000"/>
          <w:sz w:val="24"/>
          <w:lang w:val="ru-RU"/>
        </w:rPr>
      </w:pPr>
      <w:r>
        <w:rPr>
          <w:color w:val="000000"/>
          <w:sz w:val="24"/>
          <w:lang w:val="ru-RU"/>
        </w:rPr>
        <w:t>Программа включает три раздела: целевой, содержательный, организационный.</w:t>
      </w:r>
    </w:p>
    <w:p w14:paraId="18A5F86A">
      <w:pPr>
        <w:pStyle w:val="247"/>
        <w:spacing w:before="240"/>
        <w:ind w:firstLine="540"/>
        <w:jc w:val="both"/>
        <w:rPr>
          <w:rFonts w:ascii="Times New Roman" w:hAnsi="Times New Roman" w:cs="Times New Roman"/>
          <w:sz w:val="24"/>
          <w:szCs w:val="24"/>
        </w:rPr>
      </w:pPr>
      <w:r>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5553AB38">
      <w:pPr>
        <w:tabs>
          <w:tab w:val="left" w:pos="851"/>
        </w:tabs>
        <w:ind w:firstLine="709"/>
        <w:rPr>
          <w:color w:val="000000"/>
          <w:sz w:val="24"/>
          <w:lang w:val="ru-RU"/>
        </w:rPr>
      </w:pPr>
    </w:p>
    <w:p w14:paraId="02D004EE">
      <w:pPr>
        <w:tabs>
          <w:tab w:val="left" w:pos="851"/>
        </w:tabs>
        <w:ind w:firstLine="709"/>
        <w:rPr>
          <w:color w:val="000000"/>
          <w:sz w:val="24"/>
          <w:lang w:val="ru-RU"/>
        </w:rPr>
      </w:pPr>
      <w:r>
        <w:rPr>
          <w:color w:val="000000"/>
          <w:sz w:val="24"/>
          <w:lang w:val="ru-RU"/>
        </w:rPr>
        <w:t xml:space="preserve">Приложение — примерный календарный план воспитательной работы. </w:t>
      </w:r>
    </w:p>
    <w:p w14:paraId="00FF90E8">
      <w:pPr>
        <w:rPr>
          <w:b/>
          <w:sz w:val="24"/>
          <w:lang w:val="ru-RU"/>
        </w:rPr>
      </w:pPr>
    </w:p>
    <w:p w14:paraId="219191DF">
      <w:pPr>
        <w:rPr>
          <w:b/>
          <w:sz w:val="24"/>
          <w:lang w:val="ru-RU"/>
        </w:rPr>
      </w:pPr>
      <w:r>
        <w:rPr>
          <w:b/>
          <w:sz w:val="24"/>
          <w:lang w:val="ru-RU"/>
        </w:rPr>
        <w:t xml:space="preserve">Раздел </w:t>
      </w:r>
      <w:r>
        <w:rPr>
          <w:b/>
          <w:sz w:val="24"/>
        </w:rPr>
        <w:t>I</w:t>
      </w:r>
      <w:r>
        <w:rPr>
          <w:b/>
          <w:sz w:val="24"/>
          <w:lang w:val="ru-RU"/>
        </w:rPr>
        <w:t xml:space="preserve">. Целевой </w:t>
      </w:r>
    </w:p>
    <w:p w14:paraId="39172D3C">
      <w:pPr>
        <w:pStyle w:val="247"/>
        <w:ind w:firstLine="540"/>
        <w:jc w:val="both"/>
        <w:rPr>
          <w:rFonts w:ascii="Times New Roman" w:hAnsi="Times New Roman" w:cs="Times New Roman"/>
          <w:sz w:val="24"/>
          <w:szCs w:val="24"/>
        </w:rPr>
      </w:pPr>
      <w:r>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D90403D">
      <w:pPr>
        <w:pStyle w:val="247"/>
        <w:ind w:firstLine="540"/>
        <w:jc w:val="both"/>
        <w:rPr>
          <w:rFonts w:ascii="Times New Roman" w:hAnsi="Times New Roman" w:cs="Times New Roman"/>
          <w:sz w:val="24"/>
          <w:szCs w:val="24"/>
        </w:rPr>
      </w:pPr>
      <w:r>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29DDE9E">
      <w:pPr>
        <w:rPr>
          <w:sz w:val="24"/>
          <w:lang w:val="ru-RU"/>
        </w:rPr>
      </w:pPr>
      <w:r>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5546C19F">
      <w:pPr>
        <w:rPr>
          <w:sz w:val="24"/>
          <w:lang w:val="ru-RU"/>
        </w:rPr>
      </w:pPr>
      <w:r>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682997EF">
      <w:pPr>
        <w:rPr>
          <w:sz w:val="24"/>
          <w:lang w:val="ru-RU"/>
        </w:rPr>
      </w:pPr>
      <w:r>
        <w:rPr>
          <w:sz w:val="24"/>
          <w:lang w:val="ru-RU"/>
        </w:rPr>
        <w:tab/>
      </w:r>
      <w:r>
        <w:rPr>
          <w:sz w:val="24"/>
          <w:lang w:val="ru-RU"/>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67E86B32">
      <w:pPr>
        <w:rPr>
          <w:sz w:val="24"/>
          <w:lang w:val="ru-RU"/>
        </w:rPr>
      </w:pPr>
      <w:r>
        <w:rPr>
          <w:sz w:val="24"/>
          <w:lang w:val="ru-RU"/>
        </w:rPr>
        <w:tab/>
      </w:r>
      <w:r>
        <w:rPr>
          <w:sz w:val="24"/>
          <w:lang w:val="ru-RU"/>
        </w:rPr>
        <w:t>Воспитательная деятельность в школе реализуется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5C1EAA5">
      <w:pPr>
        <w:rPr>
          <w:b/>
          <w:color w:val="000000"/>
          <w:sz w:val="24"/>
          <w:lang w:val="ru-RU"/>
        </w:rPr>
      </w:pPr>
    </w:p>
    <w:p w14:paraId="311F9F13">
      <w:pPr>
        <w:rPr>
          <w:b/>
          <w:color w:val="000000"/>
          <w:sz w:val="24"/>
          <w:lang w:val="ru-RU"/>
        </w:rPr>
      </w:pPr>
    </w:p>
    <w:p w14:paraId="46047877">
      <w:pPr>
        <w:rPr>
          <w:b/>
          <w:color w:val="000000"/>
          <w:sz w:val="24"/>
          <w:lang w:val="ru-RU"/>
        </w:rPr>
      </w:pPr>
    </w:p>
    <w:p w14:paraId="56548CC9">
      <w:pPr>
        <w:rPr>
          <w:b/>
          <w:color w:val="000000"/>
          <w:sz w:val="24"/>
          <w:lang w:val="ru-RU"/>
        </w:rPr>
      </w:pPr>
    </w:p>
    <w:p w14:paraId="46659F35">
      <w:pPr>
        <w:rPr>
          <w:b/>
          <w:color w:val="000000"/>
          <w:sz w:val="24"/>
          <w:lang w:val="ru-RU"/>
        </w:rPr>
      </w:pPr>
      <w:r>
        <w:rPr>
          <w:b/>
          <w:color w:val="000000"/>
          <w:sz w:val="24"/>
          <w:lang w:val="ru-RU"/>
        </w:rPr>
        <w:t>1.1. Цели и задачи</w:t>
      </w:r>
    </w:p>
    <w:p w14:paraId="0914E29E">
      <w:pPr>
        <w:pStyle w:val="247"/>
        <w:spacing w:before="240"/>
        <w:ind w:firstLine="5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rFonts w:ascii="Times New Roman" w:hAnsi="Times New Roman" w:cs="Times New Roman"/>
          <w:b/>
          <w:sz w:val="24"/>
          <w:szCs w:val="24"/>
        </w:rPr>
        <w:t>цель воспитания</w:t>
      </w:r>
      <w:r>
        <w:rPr>
          <w:rFonts w:ascii="Times New Roman" w:hAnsi="Times New Roman" w:cs="Times New Roman"/>
          <w:sz w:val="24"/>
          <w:szCs w:val="24"/>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09781F9E">
      <w:pPr>
        <w:pStyle w:val="247"/>
        <w:spacing w:before="240"/>
        <w:ind w:firstLine="540"/>
        <w:jc w:val="both"/>
        <w:rPr>
          <w:rFonts w:ascii="Times New Roman" w:hAnsi="Times New Roman" w:cs="Times New Roman"/>
          <w:sz w:val="24"/>
          <w:szCs w:val="24"/>
        </w:rPr>
      </w:pPr>
      <w:r>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7B97CE0">
      <w:pPr>
        <w:rPr>
          <w:b/>
          <w:color w:val="000000"/>
          <w:sz w:val="24"/>
          <w:lang w:val="ru-RU"/>
        </w:rPr>
      </w:pPr>
    </w:p>
    <w:p w14:paraId="3F259EA0">
      <w:pPr>
        <w:widowControl/>
        <w:ind w:firstLine="709"/>
        <w:rPr>
          <w:sz w:val="24"/>
          <w:lang w:val="ru-RU"/>
        </w:rPr>
      </w:pPr>
      <w:r>
        <w:rPr>
          <w:b/>
          <w:kern w:val="0"/>
          <w:sz w:val="24"/>
          <w:lang w:val="ru-RU" w:eastAsia="ru-RU"/>
        </w:rPr>
        <w:t>Задачами воспитания</w:t>
      </w:r>
      <w:r>
        <w:rPr>
          <w:kern w:val="0"/>
          <w:sz w:val="24"/>
          <w:lang w:val="ru-RU" w:eastAsia="ru-RU"/>
        </w:rPr>
        <w:t xml:space="preserve"> обучающихся в школе являются:</w:t>
      </w:r>
    </w:p>
    <w:p w14:paraId="7DC2DE63">
      <w:pPr>
        <w:widowControl/>
        <w:ind w:left="360"/>
        <w:rPr>
          <w:iCs/>
          <w:kern w:val="0"/>
          <w:sz w:val="24"/>
          <w:lang w:val="ru-RU" w:eastAsia="ru-RU"/>
        </w:rPr>
      </w:pPr>
      <w:r>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14:paraId="6C67E3C6">
      <w:pPr>
        <w:widowControl/>
        <w:numPr>
          <w:ilvl w:val="0"/>
          <w:numId w:val="3"/>
        </w:numPr>
        <w:ind w:left="0" w:firstLine="567"/>
        <w:rPr>
          <w:iCs/>
          <w:kern w:val="0"/>
          <w:sz w:val="24"/>
          <w:lang w:val="ru-RU" w:eastAsia="ru-RU"/>
        </w:rPr>
      </w:pPr>
      <w:r>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14:paraId="58371DE1">
      <w:pPr>
        <w:widowControl/>
        <w:numPr>
          <w:ilvl w:val="0"/>
          <w:numId w:val="3"/>
        </w:numPr>
        <w:ind w:left="0" w:firstLine="567"/>
        <w:rPr>
          <w:iCs/>
          <w:color w:val="000000" w:themeColor="text1"/>
          <w:kern w:val="0"/>
          <w:sz w:val="24"/>
          <w:lang w:val="ru-RU" w:eastAsia="ru-RU"/>
          <w14:textFill>
            <w14:solidFill>
              <w14:schemeClr w14:val="tx1"/>
            </w14:solidFill>
          </w14:textFill>
        </w:rPr>
      </w:pPr>
      <w:r>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2AC6DE56">
      <w:pPr>
        <w:pStyle w:val="247"/>
        <w:numPr>
          <w:ilvl w:val="0"/>
          <w:numId w:val="3"/>
        </w:numPr>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достижение личностных результатов освоения общеобразовательных программ в соответствии с ФГОС ООО;</w:t>
      </w:r>
    </w:p>
    <w:p w14:paraId="48C6804D">
      <w:pPr>
        <w:pStyle w:val="247"/>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формирование у учащихся устойчивых принципов здорового образа жизни, в том числе </w:t>
      </w:r>
    </w:p>
    <w:p w14:paraId="74B6211E">
      <w:pPr>
        <w:pStyle w:val="247"/>
        <w:ind w:left="7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неприятие употребления алкогольной продукции, табакокурения, употребления ПАВ.</w:t>
      </w:r>
    </w:p>
    <w:p w14:paraId="4D2FD7E0">
      <w:pPr>
        <w:pStyle w:val="247"/>
        <w:ind w:left="720"/>
        <w:jc w:val="both"/>
        <w:rPr>
          <w:rFonts w:ascii="Times New Roman" w:hAnsi="Times New Roman" w:cs="Times New Roman"/>
          <w:color w:val="FF0000"/>
          <w:sz w:val="24"/>
          <w:szCs w:val="24"/>
        </w:rPr>
      </w:pPr>
    </w:p>
    <w:p w14:paraId="0F68EB9D">
      <w:pPr>
        <w:pStyle w:val="247"/>
        <w:numPr>
          <w:ilvl w:val="1"/>
          <w:numId w:val="4"/>
        </w:numPr>
        <w:spacing w:before="240"/>
        <w:jc w:val="both"/>
        <w:rPr>
          <w:rFonts w:ascii="Times New Roman" w:hAnsi="Times New Roman" w:cs="Times New Roman"/>
          <w:b/>
          <w:sz w:val="24"/>
          <w:szCs w:val="24"/>
        </w:rPr>
      </w:pPr>
      <w:r>
        <w:rPr>
          <w:rFonts w:ascii="Times New Roman" w:hAnsi="Times New Roman" w:cs="Times New Roman"/>
          <w:b/>
          <w:sz w:val="24"/>
          <w:szCs w:val="24"/>
        </w:rPr>
        <w:t>Личностные результаты освоения обучающимися образовательных программ включают:</w:t>
      </w:r>
    </w:p>
    <w:p w14:paraId="374C361A">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осознание российской гражданской идентичности;</w:t>
      </w:r>
    </w:p>
    <w:p w14:paraId="51C18926">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сформированность ценностей самостоятельности и инициативы;</w:t>
      </w:r>
    </w:p>
    <w:p w14:paraId="4879D764">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14:paraId="677EE56A">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наличие мотивации к целенаправленной социально значимой деятельности;</w:t>
      </w:r>
    </w:p>
    <w:p w14:paraId="1F1D4759">
      <w:pPr>
        <w:pStyle w:val="247"/>
        <w:numPr>
          <w:ilvl w:val="0"/>
          <w:numId w:val="3"/>
        </w:numPr>
        <w:ind w:left="714" w:hanging="357"/>
        <w:jc w:val="both"/>
        <w:rPr>
          <w:rFonts w:ascii="Times New Roman" w:hAnsi="Times New Roman" w:cs="Times New Roman"/>
          <w:sz w:val="24"/>
          <w:szCs w:val="24"/>
        </w:rPr>
      </w:pPr>
      <w:r>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A4A8D04">
      <w:pPr>
        <w:pStyle w:val="247"/>
        <w:ind w:left="714"/>
        <w:jc w:val="both"/>
        <w:rPr>
          <w:rFonts w:ascii="Times New Roman" w:hAnsi="Times New Roman" w:cs="Times New Roman"/>
          <w:sz w:val="24"/>
          <w:szCs w:val="24"/>
        </w:rPr>
      </w:pPr>
    </w:p>
    <w:p w14:paraId="345F2005">
      <w:pPr>
        <w:widowControl/>
        <w:rPr>
          <w:kern w:val="0"/>
          <w:sz w:val="24"/>
          <w:lang w:val="ru-RU" w:eastAsia="ru-RU"/>
        </w:rPr>
      </w:pPr>
      <w:r>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B2F9656">
      <w:pPr>
        <w:pStyle w:val="247"/>
        <w:jc w:val="both"/>
        <w:rPr>
          <w:rFonts w:ascii="Times New Roman" w:hAnsi="Times New Roman" w:cs="Times New Roman"/>
          <w:sz w:val="24"/>
          <w:szCs w:val="24"/>
        </w:rPr>
      </w:pPr>
      <w:r>
        <w:rPr>
          <w:rFonts w:ascii="Times New Roman" w:hAnsi="Times New Roman" w:eastAsia="Calibri" w:cs="Times New Roman"/>
          <w:sz w:val="24"/>
          <w:szCs w:val="24"/>
        </w:rPr>
        <w:t xml:space="preserve">           </w:t>
      </w:r>
      <w:r>
        <w:rPr>
          <w:rFonts w:ascii="Times New Roman" w:hAnsi="Times New Roman" w:cs="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14226969">
      <w:pPr>
        <w:widowControl/>
        <w:ind w:left="567"/>
        <w:rPr>
          <w:iCs/>
          <w:kern w:val="0"/>
          <w:sz w:val="24"/>
          <w:lang w:val="ru-RU" w:eastAsia="ru-RU"/>
        </w:rPr>
      </w:pPr>
    </w:p>
    <w:p w14:paraId="5BED31DD">
      <w:pPr>
        <w:keepNext/>
        <w:keepLines/>
        <w:outlineLvl w:val="0"/>
        <w:rPr>
          <w:sz w:val="24"/>
          <w:lang w:val="ru-RU"/>
        </w:rPr>
      </w:pPr>
      <w:r>
        <w:rPr>
          <w:b/>
          <w:bCs/>
          <w:color w:val="000000"/>
          <w:sz w:val="24"/>
          <w:lang w:val="ru-RU"/>
        </w:rPr>
        <w:t>1.3. Направления воспитания</w:t>
      </w:r>
    </w:p>
    <w:p w14:paraId="1482D498">
      <w:pPr>
        <w:ind w:firstLine="620"/>
        <w:rPr>
          <w:sz w:val="24"/>
          <w:lang w:val="ru-RU"/>
        </w:rPr>
      </w:pPr>
      <w:r>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14:paraId="51EDEF07">
      <w:pPr>
        <w:tabs>
          <w:tab w:val="left" w:pos="983"/>
        </w:tabs>
        <w:rPr>
          <w:color w:val="000000"/>
          <w:kern w:val="0"/>
          <w:sz w:val="24"/>
          <w:lang w:val="ru-RU" w:eastAsia="en-US"/>
        </w:rPr>
      </w:pPr>
      <w:r>
        <w:rPr>
          <w:b/>
          <w:color w:val="000000"/>
          <w:kern w:val="0"/>
          <w:sz w:val="24"/>
          <w:lang w:val="ru-RU" w:eastAsia="en-US"/>
        </w:rPr>
        <w:t>- гражданское воспитание</w:t>
      </w:r>
      <w:r>
        <w:rPr>
          <w:color w:val="000000"/>
          <w:kern w:val="0"/>
          <w:sz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14:paraId="2444AEE2">
      <w:pPr>
        <w:tabs>
          <w:tab w:val="left" w:pos="983"/>
        </w:tabs>
        <w:ind w:hanging="284"/>
        <w:rPr>
          <w:sz w:val="24"/>
          <w:lang w:val="ru-RU"/>
        </w:rPr>
      </w:pPr>
      <w:r>
        <w:rPr>
          <w:b/>
          <w:color w:val="000000"/>
          <w:kern w:val="0"/>
          <w:sz w:val="24"/>
          <w:lang w:val="ru-RU" w:eastAsia="en-US"/>
        </w:rPr>
        <w:t xml:space="preserve">   - патриотическое воспитание</w:t>
      </w:r>
      <w:r>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14:paraId="11753A5F">
      <w:pPr>
        <w:ind w:hanging="284"/>
        <w:rPr>
          <w:sz w:val="24"/>
          <w:lang w:val="ru-RU"/>
        </w:rPr>
      </w:pPr>
      <w:r>
        <w:rPr>
          <w:b/>
          <w:color w:val="000000"/>
          <w:kern w:val="0"/>
          <w:sz w:val="24"/>
          <w:lang w:val="ru-RU" w:eastAsia="en-US"/>
        </w:rPr>
        <w:t xml:space="preserve">   - духовно-нравственное воспитание </w:t>
      </w:r>
      <w:r>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(школьный музей  организуется помощь детям войны и ветеранам педагогического труда, бойцам РФ  специальной операции на Украине);</w:t>
      </w:r>
    </w:p>
    <w:p w14:paraId="09DB1ACE">
      <w:pPr>
        <w:ind w:hanging="284"/>
        <w:rPr>
          <w:sz w:val="24"/>
          <w:lang w:val="ru-RU"/>
        </w:rPr>
      </w:pPr>
      <w:r>
        <w:rPr>
          <w:b/>
          <w:bCs/>
          <w:color w:val="000000"/>
          <w:kern w:val="0"/>
          <w:sz w:val="24"/>
          <w:lang w:val="ru-RU" w:eastAsia="en-US"/>
        </w:rPr>
        <w:t xml:space="preserve"> - </w:t>
      </w:r>
      <w:r>
        <w:rPr>
          <w:b/>
          <w:color w:val="000000"/>
          <w:kern w:val="0"/>
          <w:sz w:val="24"/>
          <w:lang w:val="ru-RU" w:eastAsia="en-US"/>
        </w:rPr>
        <w:t>эстетическое воспитание</w:t>
      </w:r>
      <w:r>
        <w:rPr>
          <w:color w:val="000000"/>
          <w:kern w:val="0"/>
          <w:sz w:val="24"/>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14:paraId="56B98DE5">
      <w:pPr>
        <w:ind w:hanging="284"/>
        <w:rPr>
          <w:sz w:val="24"/>
          <w:lang w:val="ru-RU"/>
        </w:rPr>
      </w:pPr>
      <w:r>
        <w:rPr>
          <w:b/>
          <w:bCs/>
          <w:color w:val="000000"/>
          <w:kern w:val="0"/>
          <w:sz w:val="24"/>
          <w:lang w:val="ru-RU" w:eastAsia="en-US"/>
        </w:rPr>
        <w:t xml:space="preserve"> - </w:t>
      </w:r>
      <w:r>
        <w:rPr>
          <w:b/>
          <w:color w:val="000000"/>
          <w:kern w:val="0"/>
          <w:sz w:val="24"/>
          <w:lang w:val="ru-RU" w:eastAsia="en-US"/>
        </w:rPr>
        <w:t>физическое воспитание,</w:t>
      </w:r>
      <w:r>
        <w:rPr>
          <w:lang w:val="ru-RU"/>
        </w:rPr>
        <w:t xml:space="preserve"> </w:t>
      </w:r>
      <w:r>
        <w:rPr>
          <w:b/>
          <w:color w:val="000000"/>
          <w:kern w:val="0"/>
          <w:sz w:val="24"/>
          <w:lang w:val="ru-RU" w:eastAsia="en-US"/>
        </w:rPr>
        <w:t>формирование культуры здорового образа жизни и эмоционального благополучия:</w:t>
      </w:r>
      <w:r>
        <w:rPr>
          <w:color w:val="000000"/>
          <w:kern w:val="0"/>
          <w:sz w:val="24"/>
          <w:lang w:val="ru-RU" w:eastAsia="en-US"/>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w:t>
      </w:r>
    </w:p>
    <w:p w14:paraId="33297413">
      <w:pPr>
        <w:tabs>
          <w:tab w:val="left" w:pos="983"/>
        </w:tabs>
        <w:rPr>
          <w:sz w:val="24"/>
          <w:lang w:val="ru-RU"/>
        </w:rPr>
      </w:pPr>
      <w:r>
        <w:rPr>
          <w:color w:val="000000"/>
          <w:kern w:val="0"/>
          <w:sz w:val="24"/>
          <w:lang w:val="ru-RU" w:eastAsia="en-US"/>
        </w:rPr>
        <w:t xml:space="preserve">- </w:t>
      </w:r>
      <w:r>
        <w:rPr>
          <w:b/>
          <w:color w:val="000000"/>
          <w:kern w:val="0"/>
          <w:sz w:val="24"/>
          <w:lang w:val="ru-RU" w:eastAsia="en-US"/>
        </w:rPr>
        <w:t>трудовое воспитание</w:t>
      </w:r>
      <w:r>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14:paraId="367B1011">
      <w:pPr>
        <w:tabs>
          <w:tab w:val="left" w:pos="983"/>
        </w:tabs>
        <w:rPr>
          <w:color w:val="000000"/>
          <w:kern w:val="0"/>
          <w:sz w:val="24"/>
          <w:lang w:val="ru-RU" w:eastAsia="en-US"/>
        </w:rPr>
      </w:pPr>
      <w:r>
        <w:rPr>
          <w:b/>
          <w:color w:val="000000"/>
          <w:kern w:val="0"/>
          <w:sz w:val="24"/>
          <w:lang w:val="ru-RU" w:eastAsia="en-US"/>
        </w:rPr>
        <w:t>- экологическое воспитание:</w:t>
      </w:r>
      <w:r>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14:paraId="2496A1D8">
      <w:pPr>
        <w:tabs>
          <w:tab w:val="left" w:pos="983"/>
        </w:tabs>
        <w:rPr>
          <w:color w:val="000000"/>
          <w:kern w:val="0"/>
          <w:sz w:val="24"/>
          <w:lang w:val="ru-RU" w:eastAsia="en-US"/>
        </w:rPr>
      </w:pPr>
      <w:r>
        <w:rPr>
          <w:b/>
          <w:color w:val="000000"/>
          <w:kern w:val="0"/>
          <w:sz w:val="24"/>
          <w:lang w:val="ru-RU" w:eastAsia="en-US"/>
        </w:rPr>
        <w:t>- ценности научного познания</w:t>
      </w:r>
      <w:r>
        <w:rPr>
          <w:color w:val="000000"/>
          <w:kern w:val="0"/>
          <w:sz w:val="24"/>
          <w:lang w:val="ru-RU" w:eastAsia="en-US"/>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 </w:t>
      </w:r>
    </w:p>
    <w:p w14:paraId="54541F92">
      <w:pPr>
        <w:tabs>
          <w:tab w:val="left" w:pos="983"/>
        </w:tabs>
        <w:rPr>
          <w:b/>
          <w:bCs/>
          <w:color w:val="000000"/>
          <w:sz w:val="24"/>
          <w:lang w:val="ru-RU"/>
        </w:rPr>
      </w:pPr>
      <w:r>
        <w:rPr>
          <w:b/>
          <w:bCs/>
          <w:color w:val="000000"/>
          <w:sz w:val="24"/>
          <w:lang w:val="ru-RU"/>
        </w:rPr>
        <w:t xml:space="preserve">1.4  </w:t>
      </w:r>
      <w:r>
        <w:rPr>
          <w:b/>
          <w:color w:val="000000"/>
          <w:sz w:val="24"/>
          <w:lang w:val="ru-RU"/>
        </w:rPr>
        <w:t xml:space="preserve">Целевые ориентиры результатов воспитания </w:t>
      </w:r>
    </w:p>
    <w:p w14:paraId="190E84D2">
      <w:pPr>
        <w:pStyle w:val="2"/>
        <w:spacing w:before="0"/>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Требования к личностным результатам освоения обучающимися ООП ООО установлены ФГОС ООО. </w:t>
      </w:r>
    </w:p>
    <w:p w14:paraId="48B48E6A">
      <w:pPr>
        <w:pStyle w:val="2"/>
        <w:spacing w:before="0"/>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20034A40">
      <w:pPr>
        <w:pStyle w:val="2"/>
        <w:spacing w:before="0"/>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8 конституциональных) ценностей, обеспечивают единство воспитания, воспитательного пространства.</w:t>
      </w:r>
    </w:p>
    <w:p w14:paraId="29BE9B8F">
      <w:pPr>
        <w:pStyle w:val="2"/>
        <w:spacing w:before="0"/>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bl>
      <w:tblPr>
        <w:tblStyle w:val="6"/>
        <w:tblW w:w="10178" w:type="dxa"/>
        <w:tblInd w:w="-5" w:type="dxa"/>
        <w:tblLayout w:type="fixed"/>
        <w:tblCellMar>
          <w:top w:w="0" w:type="dxa"/>
          <w:left w:w="108" w:type="dxa"/>
          <w:bottom w:w="0" w:type="dxa"/>
          <w:right w:w="108" w:type="dxa"/>
        </w:tblCellMar>
      </w:tblPr>
      <w:tblGrid>
        <w:gridCol w:w="10178"/>
      </w:tblGrid>
      <w:tr w14:paraId="16583D6F">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28CF2DFB">
            <w:pPr>
              <w:tabs>
                <w:tab w:val="left" w:pos="851"/>
              </w:tabs>
              <w:jc w:val="center"/>
              <w:rPr>
                <w:color w:val="000000"/>
                <w:sz w:val="24"/>
                <w:lang w:val="ru-RU"/>
              </w:rPr>
            </w:pPr>
            <w:r>
              <w:rPr>
                <w:b/>
                <w:bCs/>
                <w:color w:val="000000"/>
                <w:kern w:val="0"/>
                <w:sz w:val="24"/>
                <w:lang w:val="ru-RU" w:eastAsia="ru-RU"/>
              </w:rPr>
              <w:t>Целевые ориентиры</w:t>
            </w:r>
          </w:p>
        </w:tc>
      </w:tr>
      <w:tr w14:paraId="30B50544">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1085DF29">
            <w:pPr>
              <w:tabs>
                <w:tab w:val="left" w:pos="851"/>
              </w:tabs>
              <w:rPr>
                <w:b/>
                <w:bCs/>
                <w:color w:val="000000"/>
                <w:kern w:val="0"/>
                <w:sz w:val="24"/>
                <w:lang w:val="ru-RU" w:eastAsia="ru-RU"/>
              </w:rPr>
            </w:pPr>
            <w:r>
              <w:rPr>
                <w:b/>
                <w:bCs/>
                <w:color w:val="000000"/>
                <w:kern w:val="0"/>
                <w:sz w:val="24"/>
                <w:lang w:val="ru-RU" w:eastAsia="ru-RU"/>
              </w:rPr>
              <w:t>Гражданское воспитание</w:t>
            </w:r>
          </w:p>
        </w:tc>
      </w:tr>
      <w:tr w14:paraId="1560AE3A">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40D13B31">
            <w:pPr>
              <w:tabs>
                <w:tab w:val="left" w:pos="993"/>
              </w:tabs>
              <w:rPr>
                <w:color w:val="000000"/>
                <w:sz w:val="24"/>
                <w:lang w:val="ru-RU"/>
              </w:rPr>
            </w:pPr>
            <w:r>
              <w:rPr>
                <w:color w:val="000000"/>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29AFFA15">
            <w:pPr>
              <w:tabs>
                <w:tab w:val="left" w:pos="993"/>
              </w:tabs>
              <w:rPr>
                <w:color w:val="000000"/>
                <w:sz w:val="24"/>
                <w:lang w:val="ru-RU"/>
              </w:rPr>
            </w:pPr>
            <w:r>
              <w:rPr>
                <w:color w:val="000000"/>
                <w:sz w:val="24"/>
                <w:lang w:val="ru-RU"/>
              </w:rPr>
              <w:t>Проявляющий уважение, ценностное отношение к государственным символам России, праздникам, традициям народа России.</w:t>
            </w:r>
          </w:p>
          <w:p w14:paraId="7A546346">
            <w:pPr>
              <w:shd w:val="clear" w:color="auto" w:fill="FFFFFF"/>
              <w:rPr>
                <w:color w:val="000000"/>
                <w:sz w:val="24"/>
                <w:lang w:val="ru-RU"/>
              </w:rPr>
            </w:pPr>
            <w:r>
              <w:rPr>
                <w:color w:val="000000"/>
                <w:sz w:val="24"/>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14:paraId="3BDBDE02">
            <w:pPr>
              <w:shd w:val="clear" w:color="auto" w:fill="FFFFFF"/>
              <w:rPr>
                <w:color w:val="000000"/>
                <w:sz w:val="24"/>
                <w:lang w:val="ru-RU"/>
              </w:rPr>
            </w:pPr>
            <w:r>
              <w:rPr>
                <w:color w:val="000000"/>
                <w:sz w:val="24"/>
                <w:lang w:val="ru-RU"/>
              </w:rPr>
              <w:t>Проявляющий готовность к выполнению обязанностей гражданина России, реализации своих гражданских прав и свобод.</w:t>
            </w:r>
          </w:p>
          <w:p w14:paraId="670FE30B">
            <w:pPr>
              <w:shd w:val="clear" w:color="auto" w:fill="FFFFFF"/>
              <w:rPr>
                <w:color w:val="000000"/>
                <w:sz w:val="24"/>
                <w:lang w:val="ru-RU"/>
              </w:rPr>
            </w:pPr>
            <w:r>
              <w:rPr>
                <w:color w:val="000000"/>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4C3DCD5C">
            <w:pPr>
              <w:tabs>
                <w:tab w:val="left" w:pos="993"/>
              </w:tabs>
              <w:rPr>
                <w:color w:val="000000"/>
                <w:sz w:val="24"/>
                <w:lang w:val="ru-RU"/>
              </w:rPr>
            </w:pPr>
            <w:r>
              <w:rPr>
                <w:color w:val="000000"/>
                <w:sz w:val="24"/>
                <w:lang w:val="ru-RU"/>
              </w:rPr>
              <w:t>Принимающий участие в жизни школы (в том числе самоуправление), местного сообщества, родного края.</w:t>
            </w:r>
          </w:p>
          <w:p w14:paraId="427DEC8E">
            <w:pPr>
              <w:tabs>
                <w:tab w:val="left" w:pos="993"/>
              </w:tabs>
              <w:rPr>
                <w:color w:val="000000"/>
                <w:sz w:val="24"/>
                <w:lang w:val="ru-RU"/>
              </w:rPr>
            </w:pPr>
            <w:r>
              <w:rPr>
                <w:color w:val="000000"/>
                <w:sz w:val="24"/>
                <w:lang w:val="ru-RU"/>
              </w:rPr>
              <w:t>Выражающий неприятие любой дискриминации граждан, проявлений экстремизма, терроризма, коррупции в обществе.</w:t>
            </w:r>
          </w:p>
        </w:tc>
      </w:tr>
      <w:tr w14:paraId="4F26B4D8">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083390B1">
            <w:pPr>
              <w:tabs>
                <w:tab w:val="left" w:pos="993"/>
              </w:tabs>
              <w:rPr>
                <w:b/>
                <w:color w:val="000000"/>
                <w:sz w:val="24"/>
                <w:lang w:val="ru-RU"/>
              </w:rPr>
            </w:pPr>
            <w:r>
              <w:rPr>
                <w:b/>
                <w:bCs/>
                <w:color w:val="000000"/>
                <w:kern w:val="0"/>
                <w:sz w:val="24"/>
                <w:lang w:val="ru-RU" w:eastAsia="ru-RU"/>
              </w:rPr>
              <w:t>Патриотическое воспитание</w:t>
            </w:r>
          </w:p>
        </w:tc>
      </w:tr>
      <w:tr w14:paraId="128209E7">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435F2110">
            <w:pPr>
              <w:tabs>
                <w:tab w:val="left" w:pos="993"/>
              </w:tabs>
              <w:rPr>
                <w:color w:val="000000"/>
                <w:sz w:val="24"/>
                <w:lang w:val="ru-RU"/>
              </w:rPr>
            </w:pPr>
            <w:r>
              <w:rPr>
                <w:color w:val="000000"/>
                <w:sz w:val="24"/>
                <w:lang w:val="ru-RU"/>
              </w:rPr>
              <w:t>Сознающий свою этнокультурную идентичность, любящий свой народ, его традиции, культуру.</w:t>
            </w:r>
          </w:p>
          <w:p w14:paraId="5B291896">
            <w:pPr>
              <w:tabs>
                <w:tab w:val="left" w:pos="993"/>
              </w:tabs>
              <w:rPr>
                <w:color w:val="000000"/>
                <w:sz w:val="24"/>
                <w:lang w:val="ru-RU"/>
              </w:rPr>
            </w:pPr>
            <w:r>
              <w:rPr>
                <w:color w:val="000000"/>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B56C485">
            <w:pPr>
              <w:tabs>
                <w:tab w:val="left" w:pos="993"/>
              </w:tabs>
              <w:rPr>
                <w:color w:val="000000"/>
                <w:sz w:val="24"/>
                <w:lang w:val="ru-RU"/>
              </w:rPr>
            </w:pPr>
            <w:r>
              <w:rPr>
                <w:color w:val="000000"/>
                <w:sz w:val="24"/>
                <w:lang w:val="ru-RU"/>
              </w:rPr>
              <w:t>Сознающий себя патриотом своего народа и народа России в целом, свою общероссийскую культурную идентичность.</w:t>
            </w:r>
          </w:p>
          <w:p w14:paraId="6517BB6A">
            <w:pPr>
              <w:tabs>
                <w:tab w:val="left" w:pos="993"/>
              </w:tabs>
              <w:rPr>
                <w:color w:val="000000"/>
                <w:sz w:val="24"/>
                <w:lang w:val="ru-RU"/>
              </w:rPr>
            </w:pPr>
            <w:r>
              <w:rPr>
                <w:color w:val="000000"/>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14:paraId="04C0A8C5">
            <w:pPr>
              <w:tabs>
                <w:tab w:val="left" w:pos="993"/>
              </w:tabs>
              <w:rPr>
                <w:color w:val="000000"/>
                <w:sz w:val="24"/>
                <w:lang w:val="ru-RU"/>
              </w:rPr>
            </w:pPr>
            <w:r>
              <w:rPr>
                <w:color w:val="000000"/>
                <w:sz w:val="24"/>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228C9A14">
            <w:pPr>
              <w:tabs>
                <w:tab w:val="left" w:pos="993"/>
              </w:tabs>
              <w:rPr>
                <w:bCs/>
                <w:color w:val="000000"/>
                <w:kern w:val="0"/>
                <w:sz w:val="24"/>
                <w:lang w:val="ru-RU" w:eastAsia="ru-RU"/>
              </w:rPr>
            </w:pPr>
            <w:r>
              <w:rPr>
                <w:color w:val="000000"/>
                <w:sz w:val="24"/>
                <w:lang w:val="ru-RU"/>
              </w:rPr>
              <w:t>Знающий и уважающий достижения нашей общей Родины – России в науке, искусстве, спорте, технологиях.</w:t>
            </w:r>
          </w:p>
        </w:tc>
      </w:tr>
      <w:tr w14:paraId="6FFBE93F">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586DD055">
            <w:pPr>
              <w:tabs>
                <w:tab w:val="left" w:pos="993"/>
              </w:tabs>
              <w:rPr>
                <w:b/>
                <w:color w:val="000000"/>
                <w:sz w:val="24"/>
                <w:lang w:val="ru-RU"/>
              </w:rPr>
            </w:pPr>
            <w:r>
              <w:rPr>
                <w:b/>
                <w:bCs/>
                <w:color w:val="000000"/>
                <w:kern w:val="0"/>
                <w:sz w:val="24"/>
                <w:lang w:val="ru-RU" w:eastAsia="ru-RU"/>
              </w:rPr>
              <w:t>Духовно-нравственное воспитание</w:t>
            </w:r>
          </w:p>
        </w:tc>
      </w:tr>
      <w:tr w14:paraId="45452353">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7F8DC36F">
            <w:pPr>
              <w:rPr>
                <w:bCs/>
                <w:color w:val="000000"/>
                <w:kern w:val="0"/>
                <w:sz w:val="24"/>
                <w:lang w:val="ru-RU" w:eastAsia="ru-RU"/>
              </w:rPr>
            </w:pPr>
            <w:r>
              <w:rPr>
                <w:bCs/>
                <w:color w:val="000000"/>
                <w:kern w:val="0"/>
                <w:sz w:val="24"/>
                <w:lang w:val="ru-RU" w:eastAsia="ru-RU"/>
              </w:rPr>
              <w:t>Знающий и уважающий основы духовно-нравственной культуры своего народа, других народов России.</w:t>
            </w:r>
          </w:p>
          <w:p w14:paraId="12B1F395">
            <w:pPr>
              <w:rPr>
                <w:bCs/>
                <w:color w:val="000000"/>
                <w:kern w:val="0"/>
                <w:sz w:val="24"/>
                <w:lang w:val="ru-RU" w:eastAsia="ru-RU"/>
              </w:rPr>
            </w:pPr>
            <w:r>
              <w:rPr>
                <w:bCs/>
                <w:color w:val="000000"/>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688EB9D2">
            <w:pPr>
              <w:rPr>
                <w:bCs/>
                <w:color w:val="000000"/>
                <w:kern w:val="0"/>
                <w:sz w:val="24"/>
                <w:lang w:val="ru-RU" w:eastAsia="ru-RU"/>
              </w:rPr>
            </w:pPr>
            <w:r>
              <w:rPr>
                <w:bCs/>
                <w:color w:val="000000"/>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29D551B3">
            <w:pPr>
              <w:rPr>
                <w:bCs/>
                <w:color w:val="000000"/>
                <w:kern w:val="0"/>
                <w:sz w:val="24"/>
                <w:lang w:val="ru-RU" w:eastAsia="ru-RU"/>
              </w:rPr>
            </w:pPr>
            <w:r>
              <w:rPr>
                <w:bCs/>
                <w:color w:val="000000"/>
                <w:kern w:val="0"/>
                <w:sz w:val="24"/>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14:paraId="0B8EC2A4">
            <w:pPr>
              <w:rPr>
                <w:bCs/>
                <w:color w:val="000000"/>
                <w:kern w:val="0"/>
                <w:sz w:val="24"/>
                <w:lang w:val="ru-RU" w:eastAsia="ru-RU"/>
              </w:rPr>
            </w:pPr>
            <w:r>
              <w:rPr>
                <w:bCs/>
                <w:color w:val="000000"/>
                <w:kern w:val="0"/>
                <w:sz w:val="24"/>
                <w:lang w:val="ru-RU" w:eastAsia="ru-RU"/>
              </w:rPr>
              <w:t>Сознающий свою свободу и ответственность личности в условиях индивидуального и общественного пространства.</w:t>
            </w:r>
          </w:p>
          <w:p w14:paraId="4F62ECE6">
            <w:pPr>
              <w:rPr>
                <w:bCs/>
                <w:color w:val="000000"/>
                <w:kern w:val="0"/>
                <w:sz w:val="24"/>
                <w:lang w:val="ru-RU" w:eastAsia="ru-RU"/>
              </w:rPr>
            </w:pPr>
            <w:r>
              <w:rPr>
                <w:bCs/>
                <w:color w:val="000000"/>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7569DBA9">
            <w:pPr>
              <w:rPr>
                <w:bCs/>
                <w:color w:val="000000"/>
                <w:kern w:val="0"/>
                <w:sz w:val="24"/>
                <w:lang w:val="ru-RU" w:eastAsia="ru-RU"/>
              </w:rPr>
            </w:pPr>
            <w:r>
              <w:rPr>
                <w:bCs/>
                <w:color w:val="000000"/>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14:paraId="47D02D22">
            <w:pPr>
              <w:rPr>
                <w:bCs/>
                <w:color w:val="000000"/>
                <w:kern w:val="0"/>
                <w:sz w:val="24"/>
                <w:lang w:val="ru-RU" w:eastAsia="ru-RU"/>
              </w:rPr>
            </w:pPr>
            <w:r>
              <w:rPr>
                <w:bCs/>
                <w:color w:val="000000"/>
                <w:kern w:val="0"/>
                <w:sz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05CDA715">
            <w:pPr>
              <w:rPr>
                <w:bCs/>
                <w:color w:val="000000"/>
                <w:kern w:val="0"/>
                <w:sz w:val="24"/>
                <w:lang w:val="ru-RU" w:eastAsia="ru-RU"/>
              </w:rPr>
            </w:pPr>
            <w:r>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14:paraId="425520E6">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043486F2">
            <w:pPr>
              <w:rPr>
                <w:b/>
                <w:bCs/>
                <w:color w:val="000000"/>
                <w:kern w:val="0"/>
                <w:sz w:val="24"/>
                <w:lang w:val="ru-RU" w:eastAsia="ru-RU"/>
              </w:rPr>
            </w:pPr>
            <w:r>
              <w:rPr>
                <w:b/>
                <w:bCs/>
                <w:color w:val="000000"/>
                <w:kern w:val="0"/>
                <w:sz w:val="24"/>
                <w:lang w:val="ru-RU" w:eastAsia="ru-RU"/>
              </w:rPr>
              <w:t>Эстетическое воспитание</w:t>
            </w:r>
          </w:p>
        </w:tc>
      </w:tr>
      <w:tr w14:paraId="6CFDC388">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0A892373">
            <w:pPr>
              <w:rPr>
                <w:sz w:val="24"/>
                <w:lang w:val="ru-RU"/>
              </w:rPr>
            </w:pPr>
            <w:r>
              <w:rPr>
                <w:bCs/>
                <w:color w:val="000000"/>
                <w:kern w:val="0"/>
                <w:sz w:val="24"/>
                <w:lang w:val="ru-RU" w:eastAsia="ru-RU"/>
              </w:rPr>
              <w:t xml:space="preserve">Проявляющий </w:t>
            </w:r>
            <w:r>
              <w:rPr>
                <w:color w:val="000000"/>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14:paraId="5DBC5EB6">
            <w:pPr>
              <w:rPr>
                <w:color w:val="000000"/>
                <w:sz w:val="24"/>
                <w:lang w:val="ru-RU"/>
              </w:rPr>
            </w:pPr>
            <w:r>
              <w:rPr>
                <w:color w:val="000000"/>
                <w:sz w:val="24"/>
                <w:lang w:val="ru-RU"/>
              </w:rPr>
              <w:t>Знающий и уважающий художественное творчество своего и других народов, понимающий его значение в культуре.</w:t>
            </w:r>
          </w:p>
          <w:p w14:paraId="1CDDCCB7">
            <w:pPr>
              <w:rPr>
                <w:color w:val="000000"/>
                <w:sz w:val="24"/>
                <w:lang w:val="ru-RU"/>
              </w:rPr>
            </w:pPr>
            <w:r>
              <w:rPr>
                <w:color w:val="000000"/>
                <w:sz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DE3B8FE">
            <w:pPr>
              <w:rPr>
                <w:color w:val="000000"/>
                <w:sz w:val="24"/>
                <w:lang w:val="ru-RU"/>
              </w:rPr>
            </w:pPr>
            <w:r>
              <w:rPr>
                <w:color w:val="00000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3B11956E">
            <w:pPr>
              <w:rPr>
                <w:color w:val="000000"/>
                <w:sz w:val="24"/>
                <w:lang w:val="ru-RU"/>
              </w:rPr>
            </w:pPr>
            <w:r>
              <w:rPr>
                <w:color w:val="000000"/>
                <w:sz w:val="24"/>
                <w:lang w:val="ru-RU"/>
              </w:rPr>
              <w:t>Ориентированный на самовыражение в разных видах искусства, художественном творчестве.</w:t>
            </w:r>
          </w:p>
        </w:tc>
      </w:tr>
      <w:tr w14:paraId="1CB99045">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3298B4DF">
            <w:pPr>
              <w:rPr>
                <w:b/>
                <w:bCs/>
                <w:color w:val="000000"/>
                <w:kern w:val="0"/>
                <w:sz w:val="24"/>
                <w:lang w:val="ru-RU" w:eastAsia="ru-RU"/>
              </w:rPr>
            </w:pPr>
            <w:r>
              <w:rPr>
                <w:b/>
                <w:bCs/>
                <w:color w:val="000000"/>
                <w:kern w:val="0"/>
                <w:sz w:val="24"/>
                <w:lang w:val="ru-RU" w:eastAsia="ru-RU"/>
              </w:rPr>
              <w:t xml:space="preserve">Физическое воспитание, формирование культуры здоровья и эмоционального </w:t>
            </w:r>
          </w:p>
          <w:p w14:paraId="66AED874">
            <w:pPr>
              <w:rPr>
                <w:b/>
                <w:bCs/>
                <w:color w:val="000000"/>
                <w:kern w:val="0"/>
                <w:sz w:val="24"/>
                <w:lang w:val="ru-RU" w:eastAsia="ru-RU"/>
              </w:rPr>
            </w:pPr>
            <w:r>
              <w:rPr>
                <w:b/>
                <w:bCs/>
                <w:color w:val="000000"/>
                <w:kern w:val="0"/>
                <w:sz w:val="24"/>
                <w:lang w:val="ru-RU" w:eastAsia="ru-RU"/>
              </w:rPr>
              <w:t>благополучия</w:t>
            </w:r>
          </w:p>
        </w:tc>
      </w:tr>
      <w:tr w14:paraId="54BA40A1">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5A7AF5D2">
            <w:pPr>
              <w:rPr>
                <w:bCs/>
                <w:color w:val="000000"/>
                <w:kern w:val="0"/>
                <w:sz w:val="24"/>
                <w:lang w:val="ru-RU" w:eastAsia="ru-RU"/>
              </w:rPr>
            </w:pPr>
            <w:r>
              <w:rPr>
                <w:bCs/>
                <w:color w:val="000000"/>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7466D3F6">
            <w:pPr>
              <w:rPr>
                <w:sz w:val="24"/>
                <w:lang w:val="ru-RU"/>
              </w:rPr>
            </w:pPr>
            <w:r>
              <w:rPr>
                <w:bCs/>
                <w:color w:val="000000"/>
                <w:kern w:val="0"/>
                <w:sz w:val="24"/>
                <w:lang w:val="ru-RU" w:eastAsia="ru-RU"/>
              </w:rPr>
              <w:t xml:space="preserve">Выражающий установку на </w:t>
            </w:r>
            <w:r>
              <w:rPr>
                <w:color w:val="000000"/>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E0F1A80">
            <w:pPr>
              <w:rPr>
                <w:sz w:val="24"/>
                <w:lang w:val="ru-RU"/>
              </w:rPr>
            </w:pPr>
            <w:r>
              <w:rPr>
                <w:color w:val="000000"/>
                <w:sz w:val="24"/>
                <w:lang w:val="ru-RU"/>
              </w:rPr>
              <w:t>П</w:t>
            </w:r>
            <w:r>
              <w:rPr>
                <w:bCs/>
                <w:color w:val="000000"/>
                <w:kern w:val="0"/>
                <w:sz w:val="24"/>
                <w:lang w:val="ru-RU" w:eastAsia="ru-RU"/>
              </w:rPr>
              <w:t>роявляющий понимание</w:t>
            </w:r>
            <w:r>
              <w:rPr>
                <w:color w:val="00000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AC55DD1">
            <w:pPr>
              <w:rPr>
                <w:color w:val="000000"/>
                <w:sz w:val="24"/>
                <w:lang w:val="ru-RU"/>
              </w:rPr>
            </w:pPr>
            <w:r>
              <w:rPr>
                <w:color w:val="000000"/>
                <w:sz w:val="24"/>
                <w:lang w:val="ru-RU"/>
              </w:rPr>
              <w:t>Знающий и соблюдающий правила безопасности, в том числе безопасного поведения в информационной, интернет-среде.</w:t>
            </w:r>
          </w:p>
          <w:p w14:paraId="24122C71">
            <w:pPr>
              <w:rPr>
                <w:color w:val="000000"/>
                <w:sz w:val="24"/>
                <w:lang w:val="ru-RU"/>
              </w:rPr>
            </w:pPr>
            <w:r>
              <w:rPr>
                <w:color w:val="000000"/>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3C3911EF">
            <w:pPr>
              <w:rPr>
                <w:color w:val="000000"/>
                <w:sz w:val="24"/>
                <w:lang w:val="ru-RU"/>
              </w:rPr>
            </w:pPr>
            <w:r>
              <w:rPr>
                <w:color w:val="000000"/>
                <w:sz w:val="24"/>
                <w:lang w:val="ru-RU"/>
              </w:rPr>
              <w:t>Умеющий осознавать эмоциональное состояние свое и других, стремящийся управлять собственным эмоциональным состоянием.</w:t>
            </w:r>
          </w:p>
          <w:p w14:paraId="19497B83">
            <w:pPr>
              <w:rPr>
                <w:color w:val="000000"/>
                <w:sz w:val="24"/>
                <w:lang w:val="ru-RU"/>
              </w:rPr>
            </w:pPr>
            <w:r>
              <w:rPr>
                <w:color w:val="000000"/>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14:paraId="31E87768">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5ECF4A1C">
            <w:pPr>
              <w:rPr>
                <w:b/>
                <w:bCs/>
                <w:color w:val="000000"/>
                <w:kern w:val="0"/>
                <w:sz w:val="24"/>
                <w:lang w:val="ru-RU" w:eastAsia="ru-RU"/>
              </w:rPr>
            </w:pPr>
            <w:r>
              <w:rPr>
                <w:b/>
                <w:bCs/>
                <w:color w:val="000000"/>
                <w:kern w:val="0"/>
                <w:sz w:val="24"/>
                <w:lang w:val="ru-RU" w:eastAsia="ru-RU"/>
              </w:rPr>
              <w:t>Трудовое воспитание</w:t>
            </w:r>
          </w:p>
        </w:tc>
      </w:tr>
      <w:tr w14:paraId="1B0A863F">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2BF63DAA">
            <w:pPr>
              <w:rPr>
                <w:color w:val="000000"/>
                <w:sz w:val="24"/>
                <w:lang w:val="ru-RU"/>
              </w:rPr>
            </w:pPr>
            <w:r>
              <w:rPr>
                <w:color w:val="000000"/>
                <w:sz w:val="24"/>
                <w:lang w:val="ru-RU"/>
              </w:rPr>
              <w:t>Уважающий труд, результаты трудовой деятельности своей и других людей.</w:t>
            </w:r>
          </w:p>
          <w:p w14:paraId="00E4BE2E">
            <w:pPr>
              <w:rPr>
                <w:sz w:val="24"/>
                <w:lang w:val="ru-RU"/>
              </w:rPr>
            </w:pPr>
            <w:r>
              <w:rPr>
                <w:bCs/>
                <w:color w:val="000000"/>
                <w:kern w:val="0"/>
                <w:sz w:val="24"/>
                <w:lang w:val="ru-RU" w:eastAsia="ru-RU"/>
              </w:rPr>
              <w:t xml:space="preserve">Выражающий </w:t>
            </w:r>
            <w:r>
              <w:rPr>
                <w:color w:val="000000"/>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69970308">
            <w:pPr>
              <w:rPr>
                <w:color w:val="000000"/>
                <w:sz w:val="24"/>
                <w:lang w:val="ru-RU"/>
              </w:rPr>
            </w:pPr>
            <w:r>
              <w:rPr>
                <w:color w:val="000000"/>
                <w:sz w:val="24"/>
                <w:lang w:val="ru-RU"/>
              </w:rPr>
              <w:t>Проявляющий интерес к практическому изучению профессий и труда различного рода на основе изучаемых предметных знаний.</w:t>
            </w:r>
          </w:p>
          <w:p w14:paraId="4FC2520B">
            <w:pPr>
              <w:rPr>
                <w:color w:val="000000"/>
                <w:sz w:val="24"/>
                <w:lang w:val="ru-RU"/>
              </w:rPr>
            </w:pPr>
            <w:r>
              <w:rPr>
                <w:color w:val="000000"/>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6FEFD2BD">
            <w:pPr>
              <w:rPr>
                <w:color w:val="000000"/>
                <w:sz w:val="24"/>
                <w:lang w:val="ru-RU"/>
              </w:rPr>
            </w:pPr>
            <w:r>
              <w:rPr>
                <w:color w:val="000000"/>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14:paraId="59C090FB">
            <w:pPr>
              <w:rPr>
                <w:color w:val="000000"/>
                <w:sz w:val="24"/>
                <w:lang w:val="ru-RU"/>
              </w:rPr>
            </w:pPr>
            <w:r>
              <w:rPr>
                <w:color w:val="000000"/>
                <w:sz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14:paraId="13592B3A">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31F83A49">
            <w:pPr>
              <w:rPr>
                <w:b/>
                <w:color w:val="000000"/>
                <w:sz w:val="24"/>
                <w:lang w:val="ru-RU"/>
              </w:rPr>
            </w:pPr>
            <w:r>
              <w:rPr>
                <w:b/>
                <w:bCs/>
                <w:color w:val="000000"/>
                <w:kern w:val="0"/>
                <w:sz w:val="24"/>
                <w:lang w:val="ru-RU" w:eastAsia="ru-RU"/>
              </w:rPr>
              <w:t>Экологическое воспитание</w:t>
            </w:r>
          </w:p>
        </w:tc>
      </w:tr>
      <w:tr w14:paraId="6C325C60">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7741728D">
            <w:pPr>
              <w:rPr>
                <w:sz w:val="24"/>
                <w:lang w:val="ru-RU"/>
              </w:rPr>
            </w:pPr>
            <w:r>
              <w:rPr>
                <w:bCs/>
                <w:color w:val="000000"/>
                <w:kern w:val="0"/>
                <w:sz w:val="24"/>
                <w:lang w:val="ru-RU" w:eastAsia="ru-RU"/>
              </w:rPr>
              <w:t>О</w:t>
            </w:r>
            <w:r>
              <w:rPr>
                <w:color w:val="000000"/>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3CAA86EE">
            <w:pPr>
              <w:rPr>
                <w:color w:val="000000"/>
                <w:sz w:val="24"/>
                <w:lang w:val="ru-RU"/>
              </w:rPr>
            </w:pPr>
            <w:r>
              <w:rPr>
                <w:color w:val="000000"/>
                <w:sz w:val="24"/>
                <w:lang w:val="ru-RU"/>
              </w:rPr>
              <w:t>Понимающий глобальный характер экологических проблем, путей их решения, значение экологической культуры в современном мире.</w:t>
            </w:r>
          </w:p>
          <w:p w14:paraId="0A461AD5">
            <w:pPr>
              <w:rPr>
                <w:color w:val="000000"/>
                <w:sz w:val="24"/>
                <w:lang w:val="ru-RU"/>
              </w:rPr>
            </w:pPr>
            <w:r>
              <w:rPr>
                <w:color w:val="000000"/>
                <w:sz w:val="24"/>
                <w:lang w:val="ru-RU"/>
              </w:rPr>
              <w:t>Выражающий неприятие действий, приносящих вред природе, окружающей среде.</w:t>
            </w:r>
          </w:p>
          <w:p w14:paraId="17E20800">
            <w:pPr>
              <w:rPr>
                <w:color w:val="000000"/>
                <w:sz w:val="24"/>
                <w:lang w:val="ru-RU"/>
              </w:rPr>
            </w:pPr>
            <w:r>
              <w:rPr>
                <w:color w:val="000000"/>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14:paraId="7EB382A0">
            <w:pPr>
              <w:rPr>
                <w:color w:val="000000"/>
                <w:sz w:val="24"/>
                <w:lang w:val="ru-RU"/>
              </w:rPr>
            </w:pPr>
            <w:r>
              <w:rPr>
                <w:color w:val="000000"/>
                <w:sz w:val="24"/>
                <w:lang w:val="ru-RU"/>
              </w:rPr>
              <w:t>Выражающий готовность к участию в практической деятельности экологической, природоохранной направленности.</w:t>
            </w:r>
          </w:p>
        </w:tc>
      </w:tr>
      <w:tr w14:paraId="6EF17C6E">
        <w:tblPrEx>
          <w:tblCellMar>
            <w:top w:w="0" w:type="dxa"/>
            <w:left w:w="108" w:type="dxa"/>
            <w:bottom w:w="0" w:type="dxa"/>
            <w:right w:w="108" w:type="dxa"/>
          </w:tblCellMar>
        </w:tblPrEx>
        <w:tc>
          <w:tcPr>
            <w:tcW w:w="10178" w:type="dxa"/>
            <w:tcBorders>
              <w:top w:val="single" w:color="000000" w:sz="4" w:space="0"/>
              <w:left w:val="single" w:color="000000" w:sz="4" w:space="0"/>
              <w:bottom w:val="single" w:color="000000" w:sz="4" w:space="0"/>
              <w:right w:val="single" w:color="000000" w:sz="4" w:space="0"/>
            </w:tcBorders>
          </w:tcPr>
          <w:p w14:paraId="77A4DF5D">
            <w:pPr>
              <w:tabs>
                <w:tab w:val="left" w:pos="851"/>
              </w:tabs>
              <w:rPr>
                <w:b/>
                <w:bCs/>
                <w:color w:val="000000"/>
                <w:kern w:val="0"/>
                <w:sz w:val="24"/>
                <w:lang w:val="ru-RU" w:eastAsia="ru-RU"/>
              </w:rPr>
            </w:pPr>
            <w:r>
              <w:rPr>
                <w:b/>
                <w:bCs/>
                <w:color w:val="000000"/>
                <w:kern w:val="0"/>
                <w:sz w:val="24"/>
                <w:lang w:val="ru-RU" w:eastAsia="ru-RU"/>
              </w:rPr>
              <w:t>Ценности научного познания</w:t>
            </w:r>
          </w:p>
        </w:tc>
      </w:tr>
      <w:tr w14:paraId="2EB2C20A">
        <w:tblPrEx>
          <w:tblCellMar>
            <w:top w:w="0" w:type="dxa"/>
            <w:left w:w="108" w:type="dxa"/>
            <w:bottom w:w="0" w:type="dxa"/>
            <w:right w:w="108" w:type="dxa"/>
          </w:tblCellMar>
        </w:tblPrEx>
        <w:trPr>
          <w:trHeight w:val="85" w:hRule="atLeast"/>
        </w:trPr>
        <w:tc>
          <w:tcPr>
            <w:tcW w:w="10178" w:type="dxa"/>
            <w:tcBorders>
              <w:top w:val="single" w:color="000000" w:sz="4" w:space="0"/>
              <w:left w:val="single" w:color="000000" w:sz="4" w:space="0"/>
              <w:bottom w:val="single" w:color="000000" w:sz="4" w:space="0"/>
              <w:right w:val="single" w:color="000000" w:sz="4" w:space="0"/>
            </w:tcBorders>
          </w:tcPr>
          <w:p w14:paraId="518901CA">
            <w:pPr>
              <w:rPr>
                <w:bCs/>
                <w:color w:val="000000"/>
                <w:kern w:val="0"/>
                <w:sz w:val="24"/>
                <w:lang w:val="ru-RU" w:eastAsia="ru-RU"/>
              </w:rPr>
            </w:pPr>
            <w:r>
              <w:rPr>
                <w:bCs/>
                <w:color w:val="000000"/>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14:paraId="626E0D69">
            <w:pPr>
              <w:rPr>
                <w:sz w:val="24"/>
                <w:lang w:val="ru-RU"/>
              </w:rPr>
            </w:pPr>
            <w:r>
              <w:rPr>
                <w:bCs/>
                <w:color w:val="000000"/>
                <w:kern w:val="0"/>
                <w:sz w:val="24"/>
                <w:lang w:val="ru-RU" w:eastAsia="ru-RU"/>
              </w:rPr>
              <w:t>О</w:t>
            </w:r>
            <w:r>
              <w:rPr>
                <w:color w:val="000000"/>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3DAD2927">
            <w:pPr>
              <w:rPr>
                <w:color w:val="000000"/>
                <w:sz w:val="24"/>
                <w:lang w:val="ru-RU"/>
              </w:rPr>
            </w:pPr>
            <w:r>
              <w:rPr>
                <w:color w:val="000000"/>
                <w:sz w:val="24"/>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1703A40">
            <w:pPr>
              <w:rPr>
                <w:bCs/>
                <w:color w:val="000000"/>
                <w:kern w:val="0"/>
                <w:sz w:val="24"/>
                <w:lang w:val="ru-RU" w:eastAsia="ru-RU"/>
              </w:rPr>
            </w:pPr>
            <w:r>
              <w:rPr>
                <w:color w:val="000000"/>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14:paraId="70680881">
      <w:pPr>
        <w:ind w:firstLine="709"/>
        <w:rPr>
          <w:b/>
          <w:sz w:val="24"/>
          <w:lang w:val="ru-RU"/>
        </w:rPr>
      </w:pPr>
    </w:p>
    <w:p w14:paraId="1F6CE9E2">
      <w:pPr>
        <w:pStyle w:val="242"/>
        <w:ind w:firstLine="709"/>
        <w:rPr>
          <w:rStyle w:val="209"/>
          <w:rFonts w:eastAsia="№Е;Times New Roman"/>
          <w:b/>
          <w:i w:val="0"/>
          <w:color w:val="000000"/>
          <w:sz w:val="24"/>
          <w:szCs w:val="24"/>
        </w:rPr>
      </w:pPr>
    </w:p>
    <w:p w14:paraId="47CA4389">
      <w:pPr>
        <w:pStyle w:val="242"/>
        <w:ind w:firstLine="709"/>
        <w:rPr>
          <w:b/>
          <w:sz w:val="24"/>
          <w:szCs w:val="24"/>
        </w:rPr>
      </w:pPr>
      <w:r>
        <w:rPr>
          <w:b/>
          <w:color w:val="000000"/>
          <w:sz w:val="24"/>
          <w:szCs w:val="24"/>
        </w:rPr>
        <w:t>Раздел II. Содержательный</w:t>
      </w:r>
    </w:p>
    <w:p w14:paraId="49C30E35">
      <w:pPr>
        <w:pStyle w:val="2"/>
        <w:spacing w:before="0" w:after="0"/>
        <w:rPr>
          <w:rFonts w:ascii="Times New Roman" w:hAnsi="Times New Roman" w:cs="Times New Roman"/>
          <w:sz w:val="24"/>
          <w:szCs w:val="24"/>
        </w:rPr>
      </w:pPr>
      <w:r>
        <w:rPr>
          <w:rFonts w:ascii="Times New Roman" w:hAnsi="Times New Roman" w:cs="Times New Roman"/>
          <w:bCs w:val="0"/>
          <w:color w:val="000000"/>
          <w:sz w:val="24"/>
          <w:szCs w:val="24"/>
          <w:lang w:val="ru-RU"/>
        </w:rPr>
        <w:tab/>
      </w:r>
      <w:r>
        <w:rPr>
          <w:rFonts w:ascii="Times New Roman" w:hAnsi="Times New Roman" w:cs="Times New Roman"/>
          <w:bCs w:val="0"/>
          <w:color w:val="000000"/>
          <w:sz w:val="24"/>
          <w:szCs w:val="24"/>
          <w:lang w:val="ru-RU"/>
        </w:rPr>
        <w:t>2.1. Уклад школы</w:t>
      </w:r>
    </w:p>
    <w:p w14:paraId="43983A76">
      <w:pPr>
        <w:pStyle w:val="23"/>
        <w:spacing w:before="0" w:after="0"/>
        <w:ind w:firstLine="567"/>
        <w:rPr>
          <w:color w:val="000000"/>
        </w:rPr>
      </w:pPr>
      <w:r>
        <w:rPr>
          <w:color w:val="000000"/>
        </w:rPr>
        <w:t xml:space="preserve">В рамках  образовательного процесса </w:t>
      </w:r>
      <w:r>
        <w:t>МБОУ «</w:t>
      </w:r>
      <w:r>
        <w:rPr>
          <w:lang w:val="ru-RU"/>
        </w:rPr>
        <w:t>Сатламышев</w:t>
      </w:r>
      <w:r>
        <w:t xml:space="preserve">ская </w:t>
      </w:r>
      <w:r>
        <w:rPr>
          <w:lang w:val="ru-RU"/>
        </w:rPr>
        <w:t>О</w:t>
      </w:r>
      <w:r>
        <w:t xml:space="preserve">ОШ» </w:t>
      </w:r>
      <w:r>
        <w:rPr>
          <w:color w:val="000000"/>
        </w:rPr>
        <w:t>осуществляет воспитательную деятельность, целенаправленно управляя развитием личности реб</w:t>
      </w:r>
      <w:r>
        <w:rPr>
          <w:color w:val="000000"/>
          <w:lang w:val="ru-RU"/>
        </w:rPr>
        <w:t>ё</w:t>
      </w:r>
      <w:r>
        <w:rPr>
          <w:color w:val="000000"/>
        </w:rPr>
        <w:t xml:space="preserve">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w:t>
      </w:r>
      <w:r>
        <w:t>МБОУ «</w:t>
      </w:r>
      <w:r>
        <w:rPr>
          <w:lang w:val="ru-RU"/>
        </w:rPr>
        <w:t>Сатламышев</w:t>
      </w:r>
      <w:r>
        <w:t xml:space="preserve">ская </w:t>
      </w:r>
      <w:r>
        <w:rPr>
          <w:lang w:val="ru-RU"/>
        </w:rPr>
        <w:t>О</w:t>
      </w:r>
      <w:r>
        <w:t xml:space="preserve">ОШ» </w:t>
      </w:r>
      <w:r>
        <w:rPr>
          <w:color w:val="000000"/>
        </w:rPr>
        <w:t xml:space="preserve">является основной общеобразовательной школой. Обучение ведётся с 1 по 9 класс по двум уровням образования: начальное общее образование, основное общее образование. </w:t>
      </w:r>
    </w:p>
    <w:p w14:paraId="4D3F353B">
      <w:pPr>
        <w:pStyle w:val="23"/>
        <w:spacing w:before="0" w:after="0"/>
        <w:ind w:firstLine="567"/>
        <w:jc w:val="both"/>
      </w:pPr>
      <w:r>
        <w:rPr>
          <w:color w:val="000000"/>
        </w:rPr>
        <w:t xml:space="preserve"> В процессе воспитания сотрудничаем с </w:t>
      </w:r>
      <w:r>
        <w:rPr>
          <w:color w:val="000000"/>
          <w:lang w:val="ru-RU"/>
        </w:rPr>
        <w:t>Сатламышев</w:t>
      </w:r>
      <w:r>
        <w:rPr>
          <w:color w:val="000000"/>
        </w:rPr>
        <w:t>ским сельским  клубом ,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"Апастовская детская школа искусств", ГАПОУ "Апастовский аграрный колледж". Воспитательный процесс в школе осуществляют: заместитель директора по воспитательной работе,  1</w:t>
      </w:r>
      <w:r>
        <w:rPr>
          <w:rFonts w:hint="default"/>
          <w:color w:val="000000"/>
          <w:lang w:val="ru-RU"/>
        </w:rPr>
        <w:t>1</w:t>
      </w:r>
      <w:r>
        <w:rPr>
          <w:color w:val="000000"/>
        </w:rPr>
        <w:t xml:space="preserve">учителей, из них </w:t>
      </w:r>
      <w:r>
        <w:rPr>
          <w:rFonts w:hint="default"/>
          <w:color w:val="000000"/>
          <w:lang w:val="ru-RU"/>
        </w:rPr>
        <w:t>6</w:t>
      </w:r>
      <w:r>
        <w:rPr>
          <w:color w:val="000000"/>
        </w:rPr>
        <w:t xml:space="preserve"> являются классными руководителями. Педагогами создаётся атмосфера взаимоуважения, поддержки каждого ученика. Классные руководители,  администрация школы в своей деятельности придерживаются принципов гуманности и уважительное отношение.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r>
        <w:rPr>
          <w:rStyle w:val="232"/>
          <w:color w:val="000000"/>
        </w:rPr>
        <w:tab/>
      </w:r>
      <w:r>
        <w:rPr>
          <w:color w:val="000000"/>
        </w:rPr>
        <w:t xml:space="preserve">Процесс воспитания в </w:t>
      </w:r>
      <w:r>
        <w:t>МБОУ «</w:t>
      </w:r>
      <w:r>
        <w:rPr>
          <w:lang w:val="ru-RU"/>
        </w:rPr>
        <w:t>Сатламышев</w:t>
      </w:r>
      <w:r>
        <w:t xml:space="preserve">ская </w:t>
      </w:r>
      <w:r>
        <w:rPr>
          <w:lang w:val="ru-RU"/>
        </w:rPr>
        <w:t>О</w:t>
      </w:r>
      <w:r>
        <w:t xml:space="preserve">ОШ» </w:t>
      </w:r>
      <w:r>
        <w:rPr>
          <w:color w:val="000000"/>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w:t>
      </w:r>
      <w:r>
        <w:rPr>
          <w:color w:val="000000"/>
          <w:lang w:val="ru-RU"/>
        </w:rPr>
        <w:t>ё</w:t>
      </w:r>
      <w:r>
        <w:rPr>
          <w:color w:val="000000"/>
        </w:rPr>
        <w:t>ры.</w:t>
      </w:r>
      <w:r>
        <w:t xml:space="preserve"> С</w:t>
      </w:r>
      <w:r>
        <w:rPr>
          <w:color w:val="000000"/>
        </w:rPr>
        <w:t>оздаются такие условия, чтобы по мере взросления реб</w:t>
      </w:r>
      <w:r>
        <w:rPr>
          <w:color w:val="000000"/>
          <w:lang w:val="ru-RU"/>
        </w:rPr>
        <w:t>ё</w:t>
      </w:r>
      <w:r>
        <w:rPr>
          <w:color w:val="000000"/>
        </w:rPr>
        <w:t>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3EFCD389">
      <w:pPr>
        <w:pStyle w:val="23"/>
        <w:spacing w:before="0" w:after="0"/>
        <w:ind w:firstLine="719"/>
        <w:jc w:val="both"/>
        <w:rPr>
          <w:color w:val="000000"/>
        </w:rPr>
      </w:pPr>
      <w:r>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6EB52A8A">
      <w:pPr>
        <w:pStyle w:val="23"/>
        <w:ind w:firstLine="719"/>
        <w:rPr>
          <w:color w:val="000000"/>
        </w:rPr>
      </w:pPr>
      <w:r>
        <w:rPr>
          <w:color w:val="000000"/>
        </w:rPr>
        <w:t xml:space="preserve">Принципы взаимодействия педагогов, школьников и их родителей, на которых основывается процесс воспитания в </w:t>
      </w:r>
      <w:r>
        <w:t>МБОУ «</w:t>
      </w:r>
      <w:r>
        <w:rPr>
          <w:lang w:val="ru-RU"/>
        </w:rPr>
        <w:t>Сатламышев</w:t>
      </w:r>
      <w:r>
        <w:t xml:space="preserve">ская </w:t>
      </w:r>
      <w:r>
        <w:rPr>
          <w:lang w:val="ru-RU"/>
        </w:rPr>
        <w:t>О</w:t>
      </w:r>
      <w:r>
        <w:t>ОШ»</w:t>
      </w:r>
    </w:p>
    <w:p w14:paraId="4684C4CE">
      <w:pPr>
        <w:pStyle w:val="23"/>
        <w:numPr>
          <w:ilvl w:val="0"/>
          <w:numId w:val="5"/>
        </w:numPr>
        <w:rPr>
          <w:color w:val="000000"/>
        </w:rPr>
      </w:pPr>
      <w:r>
        <w:rPr>
          <w:color w:val="000000"/>
        </w:rPr>
        <w:t>неукоснительное соблюдение законности и прав семьи и реб</w:t>
      </w:r>
      <w:r>
        <w:rPr>
          <w:color w:val="000000"/>
          <w:lang w:val="ru-RU"/>
        </w:rPr>
        <w:t>ё</w:t>
      </w:r>
      <w:r>
        <w:rPr>
          <w:color w:val="000000"/>
        </w:rPr>
        <w:t>нка, соблюдения конфиденциальности информации о реб</w:t>
      </w:r>
      <w:r>
        <w:rPr>
          <w:color w:val="000000"/>
          <w:lang w:val="ru-RU"/>
        </w:rPr>
        <w:t>ё</w:t>
      </w:r>
      <w:r>
        <w:rPr>
          <w:color w:val="000000"/>
        </w:rPr>
        <w:t>нке и семье, приоритета безопасности реб</w:t>
      </w:r>
      <w:r>
        <w:rPr>
          <w:color w:val="000000"/>
          <w:lang w:val="ru-RU"/>
        </w:rPr>
        <w:t>ё</w:t>
      </w:r>
      <w:r>
        <w:rPr>
          <w:color w:val="000000"/>
        </w:rPr>
        <w:t>нка при нахождении в образовательной организации</w:t>
      </w:r>
    </w:p>
    <w:p w14:paraId="3CA75153">
      <w:pPr>
        <w:pStyle w:val="23"/>
        <w:numPr>
          <w:ilvl w:val="0"/>
          <w:numId w:val="5"/>
        </w:numPr>
        <w:rPr>
          <w:color w:val="000000"/>
        </w:rPr>
      </w:pPr>
      <w:r>
        <w:rPr>
          <w:color w:val="000000"/>
        </w:rPr>
        <w:t>ориентир на создание в школе психологически комфортной среды для каждого реб</w:t>
      </w:r>
      <w:r>
        <w:rPr>
          <w:color w:val="000000"/>
          <w:lang w:val="ru-RU"/>
        </w:rPr>
        <w:t>ё</w:t>
      </w:r>
      <w:r>
        <w:rPr>
          <w:color w:val="000000"/>
        </w:rPr>
        <w:t>нка и взрослого, без которой невозможно конструктивное взаимодействие школьников, педагогов и родителей;</w:t>
      </w:r>
    </w:p>
    <w:p w14:paraId="31068522">
      <w:pPr>
        <w:pStyle w:val="23"/>
        <w:numPr>
          <w:ilvl w:val="0"/>
          <w:numId w:val="5"/>
        </w:numPr>
        <w:rPr>
          <w:color w:val="000000"/>
        </w:rPr>
      </w:pPr>
      <w:r>
        <w:rPr>
          <w:color w:val="000000"/>
        </w:rPr>
        <w:t>реализация процесса воспитания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(законных представителей) учащихся;</w:t>
      </w:r>
    </w:p>
    <w:p w14:paraId="34995F28">
      <w:pPr>
        <w:pStyle w:val="23"/>
        <w:numPr>
          <w:ilvl w:val="0"/>
          <w:numId w:val="5"/>
        </w:numPr>
        <w:rPr>
          <w:color w:val="000000"/>
        </w:rPr>
      </w:pPr>
      <w:r>
        <w:rPr>
          <w:color w:val="000000"/>
        </w:rPr>
        <w:t>организация основных совместных дел школьников, педагогов и родителей как предмета совместной заботы и взрослых, и детей;</w:t>
      </w:r>
    </w:p>
    <w:p w14:paraId="19E4FF1C">
      <w:pPr>
        <w:pStyle w:val="23"/>
        <w:numPr>
          <w:ilvl w:val="0"/>
          <w:numId w:val="5"/>
        </w:numPr>
        <w:rPr>
          <w:color w:val="000000"/>
        </w:rPr>
      </w:pPr>
      <w:r>
        <w:rPr>
          <w:color w:val="000000"/>
        </w:rPr>
        <w:t>системность, целесообразность и нешаблонность воспитания как условия его эффективности.</w:t>
      </w:r>
    </w:p>
    <w:p w14:paraId="3843E976">
      <w:pPr>
        <w:pStyle w:val="23"/>
        <w:ind w:firstLine="719"/>
        <w:jc w:val="both"/>
        <w:rPr>
          <w:color w:val="000000"/>
        </w:rPr>
      </w:pPr>
      <w:r>
        <w:rPr>
          <w:color w:val="000000"/>
        </w:rPr>
        <w:t xml:space="preserve">Основные традиции воспитания в </w:t>
      </w:r>
      <w:r>
        <w:t>МБОУ «</w:t>
      </w:r>
      <w:r>
        <w:rPr>
          <w:lang w:val="ru-RU"/>
        </w:rPr>
        <w:t>Сатламышев</w:t>
      </w:r>
      <w:r>
        <w:t xml:space="preserve">ская </w:t>
      </w:r>
      <w:r>
        <w:rPr>
          <w:lang w:val="ru-RU"/>
        </w:rPr>
        <w:t>О</w:t>
      </w:r>
      <w:r>
        <w:t>ОШ»</w:t>
      </w:r>
      <w:r>
        <w:rPr>
          <w:color w:val="000000"/>
        </w:rPr>
        <w:t>: годовой цикл работы 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9-е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14:paraId="24F5AABC">
      <w:pPr>
        <w:pStyle w:val="23"/>
        <w:ind w:firstLine="719"/>
        <w:jc w:val="both"/>
        <w:rPr>
          <w:color w:val="000000"/>
        </w:rPr>
      </w:pPr>
      <w:r>
        <w:rPr>
          <w:color w:val="000000"/>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6B2A6E00">
      <w:pPr>
        <w:pStyle w:val="23"/>
        <w:ind w:firstLine="719"/>
        <w:jc w:val="both"/>
        <w:rPr>
          <w:color w:val="000000"/>
        </w:rPr>
      </w:pPr>
      <w:r>
        <w:rPr>
          <w:color w:val="000000"/>
        </w:rPr>
        <w:t xml:space="preserve">В каникулярное время организуются пришкольный лагерь и лагерь труда и отдыха, воспитательные мероприятия, тематические классные часы, киноуроки, поход в кинотеатр, сельскую библиотеку, весёлые старты. </w:t>
      </w:r>
    </w:p>
    <w:p w14:paraId="12B41B1F">
      <w:pPr>
        <w:pStyle w:val="23"/>
        <w:spacing w:before="0" w:after="0"/>
        <w:ind w:firstLine="719"/>
        <w:jc w:val="both"/>
        <w:rPr>
          <w:color w:val="000000"/>
        </w:rPr>
      </w:pPr>
      <w:r>
        <w:rPr>
          <w:color w:val="000000"/>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14:paraId="37BE22BF">
      <w:pPr>
        <w:rPr>
          <w:rStyle w:val="123"/>
          <w:b/>
          <w:bCs/>
          <w:i w:val="0"/>
          <w:color w:val="000000"/>
          <w:sz w:val="24"/>
          <w:lang w:val="ru-RU"/>
        </w:rPr>
      </w:pPr>
    </w:p>
    <w:p w14:paraId="48B9D64A">
      <w:pPr>
        <w:rPr>
          <w:b/>
          <w:color w:val="000000"/>
          <w:sz w:val="24"/>
          <w:lang w:val="ru-RU"/>
        </w:rPr>
      </w:pPr>
      <w:r>
        <w:rPr>
          <w:b/>
          <w:color w:val="000000"/>
          <w:sz w:val="24"/>
          <w:lang w:val="ru-RU"/>
        </w:rPr>
        <w:t>2.2. ВИДЫ, ФОРМЫ И СОДЕРЖАНИЕ ДЕЯТЕЛЬНОСТИ</w:t>
      </w:r>
    </w:p>
    <w:p w14:paraId="74B6365A">
      <w:pPr>
        <w:ind w:firstLine="567"/>
        <w:rPr>
          <w:color w:val="000000"/>
          <w:sz w:val="24"/>
          <w:lang w:val="ru-RU"/>
        </w:rPr>
      </w:pPr>
      <w:r>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0C9DC3F8">
      <w:pPr>
        <w:rPr>
          <w:sz w:val="24"/>
          <w:lang w:val="ru-RU"/>
        </w:rPr>
      </w:pPr>
      <w:r>
        <w:rPr>
          <w:b/>
          <w:iCs/>
          <w:color w:val="000000"/>
          <w:sz w:val="24"/>
          <w:lang w:val="ru-RU"/>
        </w:rPr>
        <w:t xml:space="preserve">2.1. </w:t>
      </w:r>
      <w:r>
        <w:rPr>
          <w:b/>
          <w:color w:val="000000"/>
          <w:sz w:val="24"/>
          <w:lang w:val="ru-RU"/>
        </w:rPr>
        <w:t>Модуль «Урочная деятельность»</w:t>
      </w:r>
    </w:p>
    <w:p w14:paraId="6E34A910">
      <w:pPr>
        <w:ind w:right="-1" w:firstLine="567"/>
        <w:rPr>
          <w:sz w:val="24"/>
          <w:lang w:val="ru-RU"/>
        </w:rPr>
      </w:pPr>
      <w:r>
        <w:rPr>
          <w:rStyle w:val="130"/>
          <w:rFonts w:eastAsia="№Е;Times New Roman"/>
          <w:sz w:val="24"/>
          <w:lang w:val="ru-RU"/>
        </w:rPr>
        <w:t>Реализация школьными педагогами воспитательного потенциала урока предполагает следующее</w:t>
      </w:r>
      <w:r>
        <w:rPr>
          <w:i/>
          <w:sz w:val="24"/>
          <w:lang w:val="ru-RU"/>
        </w:rPr>
        <w:t>:</w:t>
      </w:r>
    </w:p>
    <w:p w14:paraId="1F7E4DA7">
      <w:pPr>
        <w:ind w:right="-1" w:firstLine="567"/>
        <w:rPr>
          <w:rStyle w:val="126"/>
          <w:sz w:val="24"/>
          <w:u w:val="none"/>
          <w:lang w:val="ru-RU"/>
        </w:rPr>
      </w:pPr>
      <w:r>
        <w:rPr>
          <w:rStyle w:val="126"/>
          <w:rFonts w:eastAsia="№Е;Times New Roman"/>
          <w:i w:val="0"/>
          <w:sz w:val="24"/>
          <w:u w:val="none"/>
          <w:lang w:val="ru-RU"/>
        </w:rPr>
        <w:t>-организацию работы с детьми как в офлайн, так и онлайн формате;</w:t>
      </w:r>
    </w:p>
    <w:p w14:paraId="6D3FCC04">
      <w:pPr>
        <w:ind w:right="-1" w:firstLine="567"/>
        <w:rPr>
          <w:sz w:val="24"/>
          <w:lang w:val="ru-RU"/>
        </w:rPr>
      </w:pPr>
      <w:r>
        <w:rPr>
          <w:i/>
          <w:sz w:val="24"/>
          <w:lang w:val="ru-RU"/>
        </w:rPr>
        <w:t>-</w:t>
      </w:r>
      <w:r>
        <w:rPr>
          <w:rStyle w:val="126"/>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6DF17B53">
      <w:pPr>
        <w:ind w:right="-1" w:firstLine="567"/>
        <w:rPr>
          <w:rStyle w:val="126"/>
          <w:rFonts w:eastAsia="№Е;Times New Roman"/>
          <w:i w:val="0"/>
          <w:sz w:val="24"/>
          <w:u w:val="none"/>
          <w:lang w:val="ru-RU"/>
        </w:rPr>
      </w:pPr>
      <w:r>
        <w:rPr>
          <w:rStyle w:val="126"/>
          <w:rFonts w:eastAsia="№Е;Times New Roman"/>
          <w:i w:val="0"/>
          <w:sz w:val="24"/>
          <w:u w:val="none"/>
          <w:lang w:val="ru-RU"/>
        </w:rPr>
        <w:tab/>
      </w:r>
      <w:r>
        <w:rPr>
          <w:rStyle w:val="126"/>
          <w:rFonts w:eastAsia="№Е;Times New Roman"/>
          <w:i w:val="0"/>
          <w:sz w:val="24"/>
          <w:u w:val="none"/>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14:paraId="7DFDDAF6">
      <w:pPr>
        <w:ind w:right="-1" w:firstLine="567"/>
        <w:rPr>
          <w:sz w:val="24"/>
          <w:lang w:val="ru-RU"/>
        </w:rPr>
      </w:pPr>
      <w:r>
        <w:rPr>
          <w:rStyle w:val="126"/>
          <w:rFonts w:eastAsia="№Е;Times New Roman"/>
          <w:i w:val="0"/>
          <w:sz w:val="24"/>
          <w:u w:val="none"/>
          <w:lang w:val="ru-RU"/>
        </w:rPr>
        <w:t xml:space="preserve">- </w:t>
      </w:r>
      <w:r>
        <w:rPr>
          <w:rStyle w:val="126"/>
          <w:rFonts w:eastAsia="№Е;Times New Roman"/>
          <w:i w:val="0"/>
          <w:iCs/>
          <w:sz w:val="24"/>
          <w:u w:val="none"/>
          <w:lang w:val="ru-RU"/>
        </w:rPr>
        <w:t xml:space="preserve">использование </w:t>
      </w:r>
      <w:r>
        <w:rPr>
          <w:sz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31C4BF09">
      <w:pPr>
        <w:ind w:right="-1" w:firstLine="567"/>
        <w:rPr>
          <w:sz w:val="24"/>
          <w:lang w:val="ru-RU"/>
        </w:rPr>
      </w:pPr>
      <w:r>
        <w:rPr>
          <w:rStyle w:val="126"/>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Pr>
          <w:sz w:val="24"/>
          <w:lang w:val="ru-RU"/>
        </w:rPr>
        <w:t>учат школьников командной работе и взаимодействию с другими детьми;</w:t>
      </w:r>
    </w:p>
    <w:p w14:paraId="7A3866C0">
      <w:pPr>
        <w:ind w:right="-1" w:firstLine="567"/>
        <w:rPr>
          <w:sz w:val="24"/>
          <w:lang w:val="ru-RU"/>
        </w:rPr>
      </w:pPr>
      <w:r>
        <w:rPr>
          <w:sz w:val="24"/>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14:paraId="067B1403">
      <w:pPr>
        <w:ind w:right="-1" w:firstLine="567"/>
        <w:rPr>
          <w:sz w:val="24"/>
          <w:lang w:val="ru-RU"/>
        </w:rPr>
      </w:pPr>
      <w:r>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14:paraId="42F9B536">
      <w:pPr>
        <w:ind w:right="-1" w:firstLine="567"/>
        <w:rPr>
          <w:rStyle w:val="126"/>
          <w:rFonts w:eastAsia="№Е;Times New Roman"/>
          <w:i w:val="0"/>
          <w:sz w:val="24"/>
          <w:u w:val="none"/>
          <w:lang w:val="ru-RU"/>
        </w:rPr>
      </w:pPr>
      <w:r>
        <w:rPr>
          <w:sz w:val="24"/>
          <w:lang w:val="ru-RU"/>
        </w:rPr>
        <w:t xml:space="preserve"> </w:t>
      </w:r>
      <w:r>
        <w:rPr>
          <w:rStyle w:val="126"/>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98FD4F0">
      <w:pPr>
        <w:ind w:right="-1"/>
        <w:rPr>
          <w:sz w:val="24"/>
          <w:lang w:val="ru-RU"/>
        </w:rPr>
      </w:pPr>
      <w:r>
        <w:rPr>
          <w:rStyle w:val="126"/>
          <w:rFonts w:eastAsia="№Е;Times New Roman"/>
          <w:i w:val="0"/>
          <w:sz w:val="24"/>
          <w:u w:val="none"/>
          <w:lang w:val="ru-RU"/>
        </w:rPr>
        <w:tab/>
      </w:r>
      <w:r>
        <w:rPr>
          <w:rStyle w:val="126"/>
          <w:rFonts w:eastAsia="№Е;Times New Roman"/>
          <w:i w:val="0"/>
          <w:sz w:val="24"/>
          <w:u w:val="none"/>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Pr>
          <w:rStyle w:val="126"/>
          <w:i w:val="0"/>
          <w:sz w:val="24"/>
          <w:u w:val="none"/>
          <w:lang w:val="ru-RU"/>
        </w:rPr>
        <w:t xml:space="preserve"> </w:t>
      </w:r>
    </w:p>
    <w:p w14:paraId="1489132A">
      <w:pPr>
        <w:rPr>
          <w:rStyle w:val="126"/>
          <w:i w:val="0"/>
          <w:sz w:val="24"/>
          <w:u w:val="none"/>
          <w:lang w:val="ru-RU"/>
        </w:rPr>
      </w:pPr>
      <w:r>
        <w:rPr>
          <w:rStyle w:val="126"/>
          <w:i w:val="0"/>
          <w:sz w:val="24"/>
          <w:u w:val="none"/>
          <w:lang w:val="ru-RU"/>
        </w:rPr>
        <w:t xml:space="preserve">    -</w:t>
      </w:r>
      <w:r>
        <w:rPr>
          <w:rStyle w:val="126"/>
          <w:i w:val="0"/>
          <w:sz w:val="24"/>
          <w:u w:val="none"/>
          <w:lang w:val="ru-RU"/>
        </w:rPr>
        <w:tab/>
      </w:r>
      <w:r>
        <w:rPr>
          <w:rStyle w:val="126"/>
          <w:i w:val="0"/>
          <w:sz w:val="24"/>
          <w:u w:val="none"/>
          <w:lang w:val="ru-RU"/>
        </w:rPr>
        <w:t xml:space="preserve">создание гибкой  и  открытой  среды  обучения  и  воспитания  с использованием  гаджетов,  открытых  образовательных  ресурсов,  </w:t>
      </w:r>
    </w:p>
    <w:p w14:paraId="5F6D986D">
      <w:pPr>
        <w:rPr>
          <w:rStyle w:val="126"/>
          <w:i w:val="0"/>
          <w:sz w:val="24"/>
          <w:u w:val="none"/>
          <w:lang w:val="ru-RU"/>
        </w:rPr>
      </w:pPr>
      <w:r>
        <w:rPr>
          <w:rStyle w:val="126"/>
          <w:i w:val="0"/>
          <w:sz w:val="24"/>
          <w:u w:val="none"/>
          <w:lang w:val="ru-RU"/>
        </w:rPr>
        <w:t xml:space="preserve">У  обучающихся  развиваются  навыки  сотрудничества,  коммуникации, </w:t>
      </w:r>
    </w:p>
    <w:p w14:paraId="58C2DE48">
      <w:pPr>
        <w:rPr>
          <w:rStyle w:val="126"/>
          <w:i w:val="0"/>
          <w:sz w:val="24"/>
          <w:u w:val="none"/>
          <w:lang w:val="ru-RU"/>
        </w:rPr>
      </w:pPr>
      <w:r>
        <w:rPr>
          <w:rStyle w:val="126"/>
          <w:i w:val="0"/>
          <w:sz w:val="24"/>
          <w:u w:val="none"/>
          <w:lang w:val="ru-RU"/>
        </w:rPr>
        <w:t xml:space="preserve">социальной ответственности, способность критически мыслить, оперативно и </w:t>
      </w:r>
    </w:p>
    <w:p w14:paraId="1D28C02C">
      <w:pPr>
        <w:rPr>
          <w:rStyle w:val="126"/>
          <w:i w:val="0"/>
          <w:sz w:val="24"/>
          <w:u w:val="none"/>
          <w:lang w:val="ru-RU"/>
        </w:rPr>
      </w:pPr>
      <w:r>
        <w:rPr>
          <w:rStyle w:val="126"/>
          <w:i w:val="0"/>
          <w:sz w:val="24"/>
          <w:u w:val="none"/>
          <w:lang w:val="ru-RU"/>
        </w:rPr>
        <w:t>качественно решать проблемы; воспитывается ценностное отношение к миру</w:t>
      </w:r>
    </w:p>
    <w:p w14:paraId="4EE7AD83">
      <w:pPr>
        <w:rPr>
          <w:b/>
          <w:iCs/>
          <w:color w:val="000000"/>
          <w:sz w:val="24"/>
          <w:lang w:val="ru-RU"/>
        </w:rPr>
      </w:pPr>
      <w:r>
        <w:rPr>
          <w:b/>
          <w:iCs/>
          <w:color w:val="000000"/>
          <w:sz w:val="24"/>
          <w:lang w:val="ru-RU"/>
        </w:rPr>
        <w:t>2.2. Модуль «Классное руководство»</w:t>
      </w:r>
    </w:p>
    <w:p w14:paraId="5DA54772">
      <w:pPr>
        <w:pStyle w:val="20"/>
        <w:spacing w:before="0" w:after="0"/>
        <w:ind w:left="0" w:right="-1" w:firstLine="567"/>
        <w:rPr>
          <w:rFonts w:ascii="Times New Roman" w:hAnsi="Times New Roman" w:cs="Times New Roman"/>
          <w:sz w:val="24"/>
          <w:szCs w:val="24"/>
        </w:rPr>
      </w:pPr>
      <w:r>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04C20056">
      <w:pPr>
        <w:pStyle w:val="20"/>
        <w:spacing w:before="0" w:after="0"/>
        <w:ind w:left="0" w:right="-1" w:firstLine="567"/>
        <w:rPr>
          <w:rFonts w:ascii="Times New Roman" w:hAnsi="Times New Roman" w:cs="Times New Roman"/>
          <w:sz w:val="24"/>
          <w:szCs w:val="24"/>
        </w:rPr>
      </w:pPr>
      <w:r>
        <w:rPr>
          <w:rFonts w:ascii="Times New Roman" w:hAnsi="Times New Roman" w:cs="Times New Roman"/>
          <w:sz w:val="24"/>
          <w:szCs w:val="24"/>
        </w:rPr>
        <w:t>Главное предназначение классного руководителя - изучение  особенностей    развития  каждого обучающегося в   классе и создание условия для становления реб</w:t>
      </w:r>
      <w:r>
        <w:rPr>
          <w:rFonts w:ascii="Times New Roman" w:hAnsi="Times New Roman" w:cs="Times New Roman"/>
          <w:sz w:val="24"/>
          <w:szCs w:val="24"/>
          <w:lang w:val="ru-RU"/>
        </w:rPr>
        <w:t>ё</w:t>
      </w:r>
      <w:r>
        <w:rPr>
          <w:rFonts w:ascii="Times New Roman" w:hAnsi="Times New Roman" w:cs="Times New Roman"/>
          <w:sz w:val="24"/>
          <w:szCs w:val="24"/>
        </w:rPr>
        <w:t xml:space="preserve">нка, как личности, входящего в современный ему мир, воспитать человека, способного достойно занять своё место в жизни. </w:t>
      </w:r>
    </w:p>
    <w:p w14:paraId="4E7E999E">
      <w:pPr>
        <w:pStyle w:val="2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Важное место в работе классного руководителя занимает организация  интересных  и  полезных  для  личностного развития реб</w:t>
      </w:r>
      <w:r>
        <w:rPr>
          <w:rFonts w:ascii="Times New Roman" w:hAnsi="Times New Roman" w:cs="Times New Roman"/>
          <w:sz w:val="24"/>
          <w:szCs w:val="24"/>
          <w:lang w:val="ru-RU"/>
        </w:rPr>
        <w:t>ё</w:t>
      </w:r>
      <w:r>
        <w:rPr>
          <w:rFonts w:ascii="Times New Roman" w:hAnsi="Times New Roman" w:cs="Times New Roman"/>
          <w:sz w:val="24"/>
          <w:szCs w:val="24"/>
        </w:rPr>
        <w:t xml:space="preserve">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14:paraId="3F1869D8">
      <w:pPr>
        <w:pStyle w:val="2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Формированию  и  сплочению  коллектива  класса  способствуют  следующие дела, акции, события, проекты, занятия:   </w:t>
      </w:r>
    </w:p>
    <w:p w14:paraId="56BA81FD">
      <w:pPr>
        <w:pStyle w:val="20"/>
        <w:ind w:left="0" w:right="-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 классные часы: тематические (согласно плану классного руководителя),  посвящ</w:t>
      </w:r>
      <w:r>
        <w:rPr>
          <w:rFonts w:ascii="Times New Roman" w:hAnsi="Times New Roman" w:cs="Times New Roman"/>
          <w:sz w:val="24"/>
          <w:szCs w:val="24"/>
          <w:lang w:val="ru-RU"/>
        </w:rPr>
        <w:t>ё</w:t>
      </w:r>
      <w:r>
        <w:rPr>
          <w:rFonts w:ascii="Times New Roman" w:hAnsi="Times New Roman" w:cs="Times New Roman"/>
          <w:sz w:val="24"/>
          <w:szCs w:val="24"/>
        </w:rPr>
        <w:t xml:space="preserve">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14:paraId="67F60CEA">
      <w:pPr>
        <w:pStyle w:val="20"/>
        <w:ind w:left="0" w:right="-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14:paraId="6A6B9374">
      <w:pPr>
        <w:pStyle w:val="20"/>
        <w:spacing w:after="0"/>
        <w:ind w:left="0"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Немаловажное значение имеет:</w:t>
      </w:r>
    </w:p>
    <w:p w14:paraId="5BCFCF0D">
      <w:pPr>
        <w:pStyle w:val="20"/>
        <w:spacing w:after="0"/>
        <w:ind w:left="0" w:right="0"/>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формирование  традиций  в  классном  коллективе:  «День именинника», ежегодный поход «Есть в осени первоначальной…», концерты для мам, бабушек, пап и т.п.;</w:t>
      </w:r>
    </w:p>
    <w:p w14:paraId="0A1BE8B2">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становление  позитивных  отношений  с  другими  классными</w:t>
      </w:r>
    </w:p>
    <w:p w14:paraId="0572C850">
      <w:pPr>
        <w:pStyle w:val="20"/>
        <w:spacing w:after="0"/>
        <w:ind w:right="0"/>
        <w:rPr>
          <w:rFonts w:ascii="Times New Roman" w:hAnsi="Times New Roman" w:cs="Times New Roman"/>
          <w:sz w:val="24"/>
          <w:szCs w:val="24"/>
        </w:rPr>
      </w:pPr>
      <w:r>
        <w:rPr>
          <w:rFonts w:ascii="Times New Roman" w:hAnsi="Times New Roman" w:cs="Times New Roman"/>
          <w:sz w:val="24"/>
          <w:szCs w:val="24"/>
        </w:rPr>
        <w:t>коллективами  (через  подготовку  и  проведение  ключевого  общешкольного</w:t>
      </w:r>
    </w:p>
    <w:p w14:paraId="3EA68540">
      <w:pPr>
        <w:pStyle w:val="20"/>
        <w:spacing w:after="0"/>
        <w:ind w:right="0"/>
        <w:rPr>
          <w:rFonts w:ascii="Times New Roman" w:hAnsi="Times New Roman" w:cs="Times New Roman"/>
          <w:sz w:val="24"/>
          <w:szCs w:val="24"/>
        </w:rPr>
      </w:pPr>
      <w:r>
        <w:rPr>
          <w:rFonts w:ascii="Times New Roman" w:hAnsi="Times New Roman" w:cs="Times New Roman"/>
          <w:sz w:val="24"/>
          <w:szCs w:val="24"/>
        </w:rPr>
        <w:t>дела по параллелям);</w:t>
      </w:r>
    </w:p>
    <w:p w14:paraId="03940E80">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сбор информации об увлечениях и интересах обучающихся и их</w:t>
      </w:r>
    </w:p>
    <w:p w14:paraId="0A127E9B">
      <w:pPr>
        <w:pStyle w:val="20"/>
        <w:spacing w:after="0"/>
        <w:ind w:right="0"/>
        <w:rPr>
          <w:rFonts w:ascii="Times New Roman" w:hAnsi="Times New Roman" w:cs="Times New Roman"/>
          <w:sz w:val="24"/>
          <w:szCs w:val="24"/>
        </w:rPr>
      </w:pPr>
      <w:r>
        <w:rPr>
          <w:rFonts w:ascii="Times New Roman" w:hAnsi="Times New Roman" w:cs="Times New Roman"/>
          <w:sz w:val="24"/>
          <w:szCs w:val="24"/>
        </w:rPr>
        <w:t>родителей,  чтобы  найти  вдохновителей  для  организации  интересных  и</w:t>
      </w:r>
    </w:p>
    <w:p w14:paraId="6771E07A">
      <w:pPr>
        <w:pStyle w:val="20"/>
        <w:spacing w:after="0"/>
        <w:ind w:right="0"/>
        <w:rPr>
          <w:rFonts w:ascii="Times New Roman" w:hAnsi="Times New Roman" w:cs="Times New Roman"/>
          <w:sz w:val="24"/>
          <w:szCs w:val="24"/>
        </w:rPr>
      </w:pPr>
      <w:r>
        <w:rPr>
          <w:rFonts w:ascii="Times New Roman" w:hAnsi="Times New Roman" w:cs="Times New Roman"/>
          <w:sz w:val="24"/>
          <w:szCs w:val="24"/>
        </w:rPr>
        <w:t>полезных дел;</w:t>
      </w:r>
    </w:p>
    <w:p w14:paraId="6F967493">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создание ситуации выбора и успеха. </w:t>
      </w:r>
    </w:p>
    <w:p w14:paraId="5540A637">
      <w:pPr>
        <w:pStyle w:val="20"/>
        <w:spacing w:after="0"/>
        <w:ind w:right="0"/>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Формированию и развитию коллектива класса способствуют:</w:t>
      </w:r>
    </w:p>
    <w:p w14:paraId="22705AEE">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-составление социального паспорта класса </w:t>
      </w:r>
    </w:p>
    <w:p w14:paraId="5618016D">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изучение учащихся класса (потребности, интересы, склонности и другие  личностные  характеристики  членов  классного  коллектива), </w:t>
      </w:r>
    </w:p>
    <w:p w14:paraId="32B99FF1">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составление карты интересов и увлечений обучающихся; </w:t>
      </w:r>
    </w:p>
    <w:p w14:paraId="666F4357">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-деловая  игра «Выборы актива класса» на этапе коллективного планирования;</w:t>
      </w:r>
    </w:p>
    <w:p w14:paraId="6B1BAC7A">
      <w:pPr>
        <w:pStyle w:val="20"/>
        <w:spacing w:after="0"/>
        <w:ind w:left="0"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проектирование  целей,  перспектив  и  образа  жизнедеятельности </w:t>
      </w:r>
    </w:p>
    <w:p w14:paraId="6C139B4E">
      <w:pPr>
        <w:pStyle w:val="20"/>
        <w:spacing w:after="0"/>
        <w:ind w:right="0"/>
        <w:rPr>
          <w:rFonts w:ascii="Times New Roman" w:hAnsi="Times New Roman" w:cs="Times New Roman"/>
          <w:sz w:val="24"/>
          <w:szCs w:val="24"/>
        </w:rPr>
      </w:pPr>
      <w:r>
        <w:rPr>
          <w:rFonts w:ascii="Times New Roman" w:hAnsi="Times New Roman" w:cs="Times New Roman"/>
          <w:sz w:val="24"/>
          <w:szCs w:val="24"/>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14:paraId="5272D387">
      <w:pPr>
        <w:pStyle w:val="20"/>
        <w:spacing w:after="0"/>
        <w:ind w:right="0"/>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14:paraId="2C006D95">
      <w:pPr>
        <w:pStyle w:val="20"/>
        <w:spacing w:after="0"/>
        <w:ind w:right="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14:paraId="7B580F8C">
      <w:pPr>
        <w:pStyle w:val="20"/>
        <w:spacing w:after="0"/>
        <w:ind w:right="-1" w:firstLine="567"/>
        <w:rPr>
          <w:rFonts w:ascii="Times New Roman" w:hAnsi="Times New Roman" w:cs="Times New Roman"/>
          <w:sz w:val="24"/>
          <w:szCs w:val="24"/>
        </w:rPr>
      </w:pPr>
      <w:r>
        <w:rPr>
          <w:rFonts w:ascii="Times New Roman" w:hAnsi="Times New Roman" w:cs="Times New Roman"/>
          <w:sz w:val="24"/>
          <w:szCs w:val="24"/>
        </w:rPr>
        <w:t>- с  учащимися,  находящимися  в состоянии стресса и дискомфорта;</w:t>
      </w:r>
    </w:p>
    <w:p w14:paraId="22B02E90">
      <w:pPr>
        <w:pStyle w:val="20"/>
        <w:spacing w:after="0"/>
        <w:ind w:right="-1" w:firstLine="567"/>
        <w:rPr>
          <w:rFonts w:ascii="Times New Roman" w:hAnsi="Times New Roman" w:cs="Times New Roman"/>
          <w:sz w:val="24"/>
          <w:szCs w:val="24"/>
        </w:rPr>
      </w:pPr>
      <w:r>
        <w:rPr>
          <w:rFonts w:ascii="Times New Roman" w:hAnsi="Times New Roman" w:cs="Times New Roman"/>
          <w:sz w:val="24"/>
          <w:szCs w:val="24"/>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14:paraId="3F3DB67E">
      <w:pPr>
        <w:pStyle w:val="20"/>
        <w:spacing w:after="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заполнение  с  учащимися  «портфолио»  с занесением   «личных достижений» учащихся класса; </w:t>
      </w:r>
    </w:p>
    <w:p w14:paraId="3DB8920F">
      <w:pPr>
        <w:pStyle w:val="20"/>
        <w:spacing w:after="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участие в общешкольных конкурсах;</w:t>
      </w:r>
    </w:p>
    <w:p w14:paraId="0C377BF2">
      <w:pPr>
        <w:pStyle w:val="20"/>
        <w:spacing w:after="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 предложение  (делегирование)  ответственности  за  то  или  иное поручение</w:t>
      </w:r>
    </w:p>
    <w:p w14:paraId="3B2BBAF4">
      <w:pPr>
        <w:pStyle w:val="20"/>
        <w:spacing w:after="0"/>
        <w:ind w:left="0" w:right="-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вовлечение учащихся в социально значимую деятельность  в классе.</w:t>
      </w:r>
    </w:p>
    <w:p w14:paraId="33556E7B">
      <w:pPr>
        <w:pStyle w:val="20"/>
        <w:spacing w:after="0"/>
        <w:ind w:left="284" w:right="-1" w:firstLine="567"/>
        <w:rPr>
          <w:rFonts w:ascii="Times New Roman" w:hAnsi="Times New Roman" w:cs="Times New Roman"/>
          <w:sz w:val="24"/>
          <w:szCs w:val="24"/>
        </w:rPr>
      </w:pPr>
      <w:r>
        <w:rPr>
          <w:rFonts w:ascii="Times New Roman" w:hAnsi="Times New Roman" w:cs="Times New Roman"/>
          <w:sz w:val="24"/>
          <w:szCs w:val="24"/>
        </w:rPr>
        <w:t>Классный руководитель тесно взаимодействует с обучающимися и их законными представителями в проведении тематических классных часов, родительских собраний, посвящ</w:t>
      </w:r>
      <w:r>
        <w:rPr>
          <w:rFonts w:ascii="Times New Roman" w:hAnsi="Times New Roman" w:cs="Times New Roman"/>
          <w:sz w:val="24"/>
          <w:szCs w:val="24"/>
          <w:lang w:val="ru-RU"/>
        </w:rPr>
        <w:t>ё</w:t>
      </w:r>
      <w:r>
        <w:rPr>
          <w:rFonts w:ascii="Times New Roman" w:hAnsi="Times New Roman" w:cs="Times New Roman"/>
          <w:sz w:val="24"/>
          <w:szCs w:val="24"/>
        </w:rPr>
        <w:t xml:space="preserve">нных профилактике и противодействию жестокому  обращению с пожилыми людьми. </w:t>
      </w:r>
    </w:p>
    <w:p w14:paraId="622AD7ED">
      <w:pPr>
        <w:tabs>
          <w:tab w:val="left" w:pos="851"/>
          <w:tab w:val="left" w:pos="1310"/>
        </w:tabs>
        <w:ind w:right="175"/>
        <w:rPr>
          <w:sz w:val="24"/>
          <w:lang w:val="ru-RU"/>
        </w:rPr>
      </w:pPr>
      <w:r>
        <w:rPr>
          <w:sz w:val="24"/>
          <w:lang w:val="ru-RU"/>
        </w:rPr>
        <w:tab/>
      </w:r>
      <w:r>
        <w:rPr>
          <w:sz w:val="24"/>
          <w:lang w:val="ru-RU"/>
        </w:rPr>
        <w:t>Привлекает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193A112">
      <w:pPr>
        <w:tabs>
          <w:tab w:val="left" w:pos="851"/>
          <w:tab w:val="left" w:pos="1310"/>
        </w:tabs>
        <w:ind w:right="175"/>
        <w:rPr>
          <w:sz w:val="24"/>
          <w:lang w:val="ru-RU"/>
        </w:rPr>
      </w:pPr>
      <w:r>
        <w:rPr>
          <w:sz w:val="24"/>
          <w:lang w:val="ru-RU"/>
        </w:rPr>
        <w:tab/>
      </w:r>
      <w:r>
        <w:rPr>
          <w:sz w:val="24"/>
          <w:lang w:val="ru-RU"/>
        </w:rP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 проведение профессиональных проб.</w:t>
      </w:r>
    </w:p>
    <w:p w14:paraId="19E68519">
      <w:pPr>
        <w:tabs>
          <w:tab w:val="left" w:pos="851"/>
          <w:tab w:val="left" w:pos="1310"/>
        </w:tabs>
        <w:ind w:right="175"/>
        <w:rPr>
          <w:sz w:val="24"/>
          <w:lang w:val="ru-RU"/>
        </w:rPr>
      </w:pPr>
    </w:p>
    <w:p w14:paraId="23D1C5FF">
      <w:pPr>
        <w:tabs>
          <w:tab w:val="left" w:pos="851"/>
        </w:tabs>
        <w:rPr>
          <w:b/>
          <w:sz w:val="24"/>
          <w:lang w:val="ru-RU"/>
        </w:rPr>
      </w:pPr>
      <w:r>
        <w:rPr>
          <w:b/>
          <w:color w:val="000000"/>
          <w:sz w:val="24"/>
          <w:lang w:val="ru-RU"/>
        </w:rPr>
        <w:t xml:space="preserve">2.3. Модуль </w:t>
      </w:r>
      <w:r>
        <w:rPr>
          <w:b/>
          <w:sz w:val="24"/>
          <w:lang w:val="ru-RU"/>
        </w:rPr>
        <w:t>«Взаимодействие с родителями (законными представителями)»</w:t>
      </w:r>
    </w:p>
    <w:p w14:paraId="6BEB9ADE">
      <w:pPr>
        <w:tabs>
          <w:tab w:val="left" w:pos="851"/>
        </w:tabs>
        <w:ind w:firstLine="567"/>
        <w:rPr>
          <w:sz w:val="24"/>
          <w:lang w:val="ru-RU"/>
        </w:rPr>
      </w:pPr>
      <w:r>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579B7B88">
      <w:pPr>
        <w:tabs>
          <w:tab w:val="left" w:pos="851"/>
        </w:tabs>
        <w:ind w:firstLine="567"/>
        <w:rPr>
          <w:sz w:val="24"/>
          <w:lang w:val="ru-RU"/>
        </w:rPr>
      </w:pPr>
      <w:r>
        <w:rPr>
          <w:sz w:val="24"/>
          <w:lang w:val="ru-RU"/>
        </w:rPr>
        <w:tab/>
      </w:r>
      <w:r>
        <w:rPr>
          <w:sz w:val="24"/>
          <w:lang w:val="ru-RU"/>
        </w:rPr>
        <w:t>Необходима организация работы по выявлению  родителей (законных представителей), не выполняющих обязанностей по их воспитанию, обучению, содержанию ведётся систематически и в течение всего года. Используются различные формы работы:</w:t>
      </w:r>
    </w:p>
    <w:p w14:paraId="09CF5939">
      <w:pPr>
        <w:tabs>
          <w:tab w:val="left" w:pos="851"/>
        </w:tabs>
        <w:ind w:firstLine="567"/>
        <w:rPr>
          <w:sz w:val="24"/>
          <w:lang w:val="ru-RU"/>
        </w:rPr>
      </w:pPr>
      <w:r>
        <w:rPr>
          <w:sz w:val="24"/>
          <w:lang w:val="ru-RU"/>
        </w:rPr>
        <w:t>-</w:t>
      </w:r>
      <w:r>
        <w:rPr>
          <w:sz w:val="24"/>
          <w:lang w:val="ru-RU"/>
        </w:rPr>
        <w:tab/>
      </w:r>
      <w:r>
        <w:rPr>
          <w:sz w:val="24"/>
          <w:lang w:val="ru-RU"/>
        </w:rPr>
        <w:t>выявление семей группы риска  при  обследовании материально-бытовых  условий проживания  обучающихся школы;</w:t>
      </w:r>
    </w:p>
    <w:p w14:paraId="2A00CB34">
      <w:pPr>
        <w:tabs>
          <w:tab w:val="left" w:pos="851"/>
        </w:tabs>
        <w:ind w:firstLine="567"/>
        <w:rPr>
          <w:sz w:val="24"/>
          <w:lang w:val="ru-RU"/>
        </w:rPr>
      </w:pPr>
      <w:r>
        <w:rPr>
          <w:sz w:val="24"/>
          <w:lang w:val="ru-RU"/>
        </w:rPr>
        <w:t>-</w:t>
      </w:r>
      <w:r>
        <w:rPr>
          <w:sz w:val="24"/>
          <w:lang w:val="ru-RU"/>
        </w:rPr>
        <w:tab/>
      </w:r>
      <w:r>
        <w:rPr>
          <w:sz w:val="24"/>
          <w:lang w:val="ru-RU"/>
        </w:rPr>
        <w:t>формирование банка данных  семей;</w:t>
      </w:r>
    </w:p>
    <w:p w14:paraId="3DDFED62">
      <w:pPr>
        <w:tabs>
          <w:tab w:val="left" w:pos="851"/>
        </w:tabs>
        <w:ind w:firstLine="567"/>
        <w:rPr>
          <w:sz w:val="24"/>
          <w:lang w:val="ru-RU"/>
        </w:rPr>
      </w:pPr>
      <w:r>
        <w:rPr>
          <w:sz w:val="24"/>
          <w:lang w:val="ru-RU"/>
        </w:rPr>
        <w:t>-</w:t>
      </w:r>
      <w:r>
        <w:rPr>
          <w:sz w:val="24"/>
          <w:lang w:val="ru-RU"/>
        </w:rPr>
        <w:tab/>
      </w:r>
      <w:r>
        <w:rPr>
          <w:sz w:val="24"/>
          <w:lang w:val="ru-RU"/>
        </w:rPr>
        <w:t xml:space="preserve">индивидуальные беседы; </w:t>
      </w:r>
    </w:p>
    <w:p w14:paraId="57DDF9A6">
      <w:pPr>
        <w:tabs>
          <w:tab w:val="left" w:pos="851"/>
        </w:tabs>
        <w:ind w:firstLine="567"/>
        <w:rPr>
          <w:sz w:val="24"/>
          <w:lang w:val="ru-RU"/>
        </w:rPr>
      </w:pPr>
      <w:r>
        <w:rPr>
          <w:sz w:val="24"/>
          <w:lang w:val="ru-RU"/>
        </w:rPr>
        <w:t>-</w:t>
      </w:r>
      <w:r>
        <w:rPr>
          <w:sz w:val="24"/>
          <w:lang w:val="ru-RU"/>
        </w:rPr>
        <w:tab/>
      </w:r>
      <w:r>
        <w:rPr>
          <w:sz w:val="24"/>
          <w:lang w:val="ru-RU"/>
        </w:rPr>
        <w:t xml:space="preserve">заседания Совета профилактики; </w:t>
      </w:r>
    </w:p>
    <w:p w14:paraId="44970A52">
      <w:pPr>
        <w:tabs>
          <w:tab w:val="left" w:pos="851"/>
        </w:tabs>
        <w:ind w:firstLine="567"/>
        <w:rPr>
          <w:sz w:val="24"/>
          <w:lang w:val="ru-RU"/>
        </w:rPr>
      </w:pPr>
      <w:r>
        <w:rPr>
          <w:sz w:val="24"/>
          <w:lang w:val="ru-RU"/>
        </w:rPr>
        <w:t>-</w:t>
      </w:r>
      <w:r>
        <w:rPr>
          <w:sz w:val="24"/>
          <w:lang w:val="ru-RU"/>
        </w:rPr>
        <w:tab/>
      </w:r>
      <w:r>
        <w:rPr>
          <w:sz w:val="24"/>
          <w:lang w:val="ru-RU"/>
        </w:rPr>
        <w:t>совещания при директоре;</w:t>
      </w:r>
    </w:p>
    <w:p w14:paraId="33A50979">
      <w:pPr>
        <w:tabs>
          <w:tab w:val="left" w:pos="851"/>
        </w:tabs>
        <w:ind w:firstLine="567"/>
        <w:rPr>
          <w:sz w:val="24"/>
          <w:lang w:val="ru-RU"/>
        </w:rPr>
      </w:pPr>
      <w:r>
        <w:rPr>
          <w:sz w:val="24"/>
          <w:lang w:val="ru-RU"/>
        </w:rPr>
        <w:t>-</w:t>
      </w:r>
      <w:r>
        <w:rPr>
          <w:sz w:val="24"/>
          <w:lang w:val="ru-RU"/>
        </w:rPr>
        <w:tab/>
      </w:r>
      <w:r>
        <w:rPr>
          <w:sz w:val="24"/>
          <w:lang w:val="ru-RU"/>
        </w:rPr>
        <w:t>совместные мероприятия с КДН и  ПДН;</w:t>
      </w:r>
    </w:p>
    <w:p w14:paraId="7255C38E">
      <w:pPr>
        <w:tabs>
          <w:tab w:val="left" w:pos="851"/>
        </w:tabs>
        <w:ind w:firstLine="567"/>
        <w:rPr>
          <w:sz w:val="24"/>
          <w:lang w:val="ru-RU"/>
        </w:rPr>
      </w:pPr>
      <w:r>
        <w:rPr>
          <w:sz w:val="24"/>
          <w:lang w:val="ru-RU"/>
        </w:rPr>
        <w:tab/>
      </w:r>
      <w:r>
        <w:rPr>
          <w:sz w:val="24"/>
          <w:lang w:val="ru-RU"/>
        </w:rPr>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Pr>
          <w:sz w:val="24"/>
          <w:lang w:val="ru-RU"/>
        </w:rPr>
        <w:tab/>
      </w:r>
      <w:r>
        <w:rPr>
          <w:sz w:val="24"/>
          <w:lang w:val="ru-RU"/>
        </w:rPr>
        <w:t>- День семьи,  День матери, мероприятия по профилактике вредных привычек,  родительские лектории и т.д.</w:t>
      </w:r>
    </w:p>
    <w:p w14:paraId="2016169A">
      <w:pPr>
        <w:tabs>
          <w:tab w:val="left" w:pos="851"/>
        </w:tabs>
        <w:ind w:firstLine="567"/>
        <w:rPr>
          <w:sz w:val="24"/>
          <w:lang w:val="ru-RU"/>
        </w:rPr>
      </w:pPr>
      <w:r>
        <w:rPr>
          <w:sz w:val="24"/>
          <w:lang w:val="ru-RU"/>
        </w:rPr>
        <w:tab/>
      </w:r>
      <w:r>
        <w:rPr>
          <w:sz w:val="24"/>
          <w:lang w:val="ru-RU"/>
        </w:rPr>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14:paraId="46B3194A">
      <w:pPr>
        <w:tabs>
          <w:tab w:val="left" w:pos="851"/>
        </w:tabs>
        <w:ind w:firstLine="567"/>
        <w:rPr>
          <w:sz w:val="24"/>
          <w:lang w:val="ru-RU"/>
        </w:rPr>
      </w:pPr>
      <w:r>
        <w:rPr>
          <w:sz w:val="24"/>
          <w:lang w:val="ru-RU"/>
        </w:rPr>
        <w:t>Работа с родителями или законными представителями школьников осуществляется в рамках следующих видов и форм деятельности:</w:t>
      </w:r>
      <w:r>
        <w:rPr>
          <w:rStyle w:val="127"/>
          <w:rFonts w:eastAsia="№Е;Times New Roman"/>
          <w:i w:val="0"/>
          <w:sz w:val="24"/>
          <w:lang w:val="ru-RU"/>
        </w:rPr>
        <w:t xml:space="preserve"> </w:t>
      </w:r>
    </w:p>
    <w:p w14:paraId="6A22006C">
      <w:pPr>
        <w:pStyle w:val="237"/>
        <w:ind w:right="0" w:firstLine="567"/>
        <w:rPr>
          <w:sz w:val="24"/>
          <w:szCs w:val="24"/>
        </w:rPr>
      </w:pPr>
      <w:r>
        <w:rPr>
          <w:rStyle w:val="127"/>
          <w:rFonts w:eastAsia="№Е;Times New Roman"/>
          <w:b/>
          <w:sz w:val="24"/>
          <w:szCs w:val="24"/>
        </w:rPr>
        <w:t xml:space="preserve">На групповом уровне: </w:t>
      </w:r>
    </w:p>
    <w:p w14:paraId="07CF64DB">
      <w:pPr>
        <w:pStyle w:val="236"/>
        <w:tabs>
          <w:tab w:val="left" w:pos="851"/>
          <w:tab w:val="left" w:pos="1310"/>
        </w:tabs>
        <w:ind w:left="142"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Общешкольный  родительский комитет, участвующий в управлении школой и решении вопросов воспитания и социализации их детей;</w:t>
      </w:r>
    </w:p>
    <w:p w14:paraId="752EF0B3">
      <w:pPr>
        <w:pStyle w:val="236"/>
        <w:tabs>
          <w:tab w:val="left" w:pos="851"/>
          <w:tab w:val="left" w:pos="1310"/>
        </w:tabs>
        <w:ind w:left="142"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3C9D78E3">
      <w:pPr>
        <w:pStyle w:val="236"/>
        <w:tabs>
          <w:tab w:val="left" w:pos="0"/>
          <w:tab w:val="left" w:pos="1310"/>
        </w:tabs>
        <w:ind w:left="0" w:right="175"/>
        <w:rPr>
          <w:rFonts w:ascii="Times New Roman" w:hAnsi="Times New Roman"/>
          <w:sz w:val="24"/>
          <w:szCs w:val="24"/>
        </w:rPr>
      </w:pPr>
      <w:r>
        <w:rPr>
          <w:rFonts w:ascii="Times New Roman" w:hAnsi="Times New Roman" w:eastAsia="Times New Roman"/>
          <w:sz w:val="24"/>
          <w:szCs w:val="24"/>
        </w:rPr>
        <w:t xml:space="preserve">            </w:t>
      </w:r>
      <w:r>
        <w:rPr>
          <w:rFonts w:ascii="Times New Roman" w:hAnsi="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14:paraId="17A27087">
      <w:pPr>
        <w:pStyle w:val="236"/>
        <w:tabs>
          <w:tab w:val="left" w:pos="0"/>
          <w:tab w:val="left" w:pos="1310"/>
        </w:tabs>
        <w:ind w:left="0" w:right="175"/>
        <w:rPr>
          <w:rFonts w:ascii="Times New Roman" w:hAnsi="Times New Roman"/>
          <w:sz w:val="24"/>
          <w:szCs w:val="24"/>
        </w:rPr>
      </w:pPr>
      <w:r>
        <w:rPr>
          <w:rFonts w:ascii="Times New Roman" w:hAnsi="Times New Roman" w:eastAsia="Times New Roman"/>
          <w:sz w:val="24"/>
          <w:szCs w:val="24"/>
        </w:rPr>
        <w:t xml:space="preserve">         </w:t>
      </w:r>
      <w:r>
        <w:rPr>
          <w:rFonts w:ascii="Times New Roman" w:hAnsi="Times New Roman"/>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14:paraId="2E41E23A">
      <w:pPr>
        <w:pStyle w:val="236"/>
        <w:shd w:val="clear" w:color="auto" w:fill="FFFFFF"/>
        <w:tabs>
          <w:tab w:val="left" w:pos="993"/>
          <w:tab w:val="left" w:pos="1310"/>
        </w:tabs>
        <w:ind w:left="0" w:right="-1"/>
        <w:rPr>
          <w:rFonts w:ascii="Times New Roman" w:hAnsi="Times New Roman"/>
          <w:b/>
          <w:i/>
          <w:sz w:val="24"/>
          <w:szCs w:val="24"/>
        </w:rPr>
      </w:pPr>
      <w:r>
        <w:rPr>
          <w:rFonts w:ascii="Times New Roman" w:hAnsi="Times New Roman" w:eastAsia="Times New Roman"/>
          <w:b/>
          <w:i/>
          <w:sz w:val="24"/>
          <w:szCs w:val="24"/>
        </w:rPr>
        <w:t xml:space="preserve"> </w:t>
      </w:r>
      <w:r>
        <w:rPr>
          <w:rFonts w:ascii="Times New Roman" w:hAnsi="Times New Roman"/>
          <w:b/>
          <w:i/>
          <w:sz w:val="24"/>
          <w:szCs w:val="24"/>
        </w:rPr>
        <w:t>На индивидуальном уровне:</w:t>
      </w:r>
    </w:p>
    <w:p w14:paraId="1D242F8E">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обращение к специалистам по запросу родителей для решения острых конфликтных ситуаций;</w:t>
      </w:r>
    </w:p>
    <w:p w14:paraId="716DEC3D">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w:t>
      </w:r>
      <w:r>
        <w:rPr>
          <w:rFonts w:ascii="Times New Roman" w:hAnsi="Times New Roman"/>
          <w:sz w:val="24"/>
          <w:szCs w:val="24"/>
          <w:lang w:val="ru-RU"/>
        </w:rPr>
        <w:t>ё</w:t>
      </w:r>
      <w:r>
        <w:rPr>
          <w:rFonts w:ascii="Times New Roman" w:hAnsi="Times New Roman"/>
          <w:sz w:val="24"/>
          <w:szCs w:val="24"/>
        </w:rPr>
        <w:t>нка;</w:t>
      </w:r>
    </w:p>
    <w:p w14:paraId="56BA496A">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14:paraId="24844790">
      <w:pPr>
        <w:pStyle w:val="236"/>
        <w:tabs>
          <w:tab w:val="left" w:pos="851"/>
          <w:tab w:val="left" w:pos="1310"/>
        </w:tabs>
        <w:ind w:left="0" w:right="17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индивидуальное консультирование с целью координации воспитательных усилий педагогов и родителей.</w:t>
      </w:r>
    </w:p>
    <w:p w14:paraId="764767E2">
      <w:pPr>
        <w:rPr>
          <w:sz w:val="24"/>
          <w:lang w:val="ru-RU"/>
        </w:rPr>
      </w:pPr>
      <w:r>
        <w:rPr>
          <w:b/>
          <w:color w:val="000000"/>
          <w:sz w:val="24"/>
          <w:lang w:val="ru-RU"/>
        </w:rPr>
        <w:t>2.4.  Модуль «Внеурочная деятельность и дополнительное образование».</w:t>
      </w:r>
    </w:p>
    <w:p w14:paraId="3EAF247E">
      <w:pPr>
        <w:ind w:right="-1" w:firstLine="567"/>
        <w:rPr>
          <w:sz w:val="24"/>
          <w:lang w:val="ru-RU"/>
        </w:rPr>
      </w:pPr>
      <w:r>
        <w:rPr>
          <w:sz w:val="24"/>
          <w:lang w:val="ru-RU"/>
        </w:rPr>
        <w:t xml:space="preserve">Воспитание на занятиях школьных курсов внеурочной деятельности осуществляется преимущественно через: </w:t>
      </w:r>
    </w:p>
    <w:p w14:paraId="7724B76E">
      <w:pPr>
        <w:ind w:right="-1"/>
        <w:rPr>
          <w:sz w:val="24"/>
          <w:lang w:val="ru-RU"/>
        </w:rPr>
      </w:pPr>
      <w:r>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14:paraId="38A98054">
      <w:pPr>
        <w:ind w:right="-1"/>
        <w:rPr>
          <w:sz w:val="24"/>
          <w:lang w:val="ru-RU"/>
        </w:rPr>
      </w:pPr>
      <w:r>
        <w:rPr>
          <w:color w:val="000000"/>
          <w:sz w:val="24"/>
          <w:lang w:val="ru-RU"/>
        </w:rPr>
        <w:t xml:space="preserve">- </w:t>
      </w:r>
      <w:r>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F767701">
      <w:pPr>
        <w:ind w:right="-1"/>
        <w:rPr>
          <w:sz w:val="24"/>
          <w:lang w:val="ru-RU"/>
        </w:rPr>
      </w:pPr>
      <w:r>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14:paraId="72D098D2">
      <w:pPr>
        <w:tabs>
          <w:tab w:val="left" w:pos="851"/>
        </w:tabs>
        <w:rPr>
          <w:sz w:val="24"/>
          <w:lang w:val="ru-RU"/>
        </w:rPr>
      </w:pPr>
      <w:r>
        <w:rPr>
          <w:sz w:val="24"/>
          <w:lang w:val="ru-RU"/>
        </w:rPr>
        <w:t xml:space="preserve">- </w:t>
      </w:r>
      <w:r>
        <w:rPr>
          <w:rStyle w:val="133"/>
          <w:rFonts w:eastAsia="Batang;바탕"/>
          <w:sz w:val="24"/>
          <w:lang w:val="ru-RU"/>
        </w:rPr>
        <w:t>создание в</w:t>
      </w:r>
      <w:r>
        <w:rPr>
          <w:sz w:val="24"/>
          <w:lang w:val="ru-RU"/>
        </w:rPr>
        <w:t xml:space="preserve"> детских объединениях традиций, задающих их членам определённые социально значимые формы поведения;</w:t>
      </w:r>
    </w:p>
    <w:p w14:paraId="39550E9C">
      <w:pPr>
        <w:tabs>
          <w:tab w:val="left" w:pos="851"/>
        </w:tabs>
        <w:rPr>
          <w:sz w:val="24"/>
          <w:lang w:val="ru-RU"/>
        </w:rPr>
      </w:pPr>
      <w:r>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ADE1F01">
      <w:pPr>
        <w:rPr>
          <w:sz w:val="24"/>
          <w:lang w:val="ru-RU"/>
        </w:rPr>
      </w:pPr>
      <w:r>
        <w:rPr>
          <w:color w:val="000000"/>
          <w:sz w:val="24"/>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4B26ABD8">
      <w:pPr>
        <w:rPr>
          <w:sz w:val="24"/>
          <w:lang w:val="ru-RU"/>
        </w:rPr>
      </w:pPr>
      <w:r>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14:paraId="04FE3F67">
      <w:pPr>
        <w:tabs>
          <w:tab w:val="left" w:pos="851"/>
          <w:tab w:val="left" w:pos="993"/>
        </w:tabs>
        <w:rPr>
          <w:bCs/>
          <w:iCs/>
          <w:color w:val="000000"/>
          <w:sz w:val="24"/>
          <w:lang w:val="ru-RU"/>
        </w:rPr>
      </w:pPr>
      <w:r>
        <w:rPr>
          <w:bCs/>
          <w:iCs/>
          <w:color w:val="000000"/>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14:paraId="1B12CA89">
      <w:pPr>
        <w:tabs>
          <w:tab w:val="left" w:pos="851"/>
          <w:tab w:val="left" w:pos="993"/>
        </w:tabs>
        <w:rPr>
          <w:sz w:val="24"/>
          <w:lang w:val="ru-RU"/>
        </w:rPr>
      </w:pPr>
      <w:r>
        <w:rPr>
          <w:bCs/>
          <w:iCs/>
          <w:color w:val="000000"/>
          <w:sz w:val="24"/>
          <w:lang w:val="ru-RU"/>
        </w:rPr>
        <w:t>- интеллектуальной, научной, исследовательской, просветительской направленности;</w:t>
      </w:r>
    </w:p>
    <w:p w14:paraId="0F993BA3">
      <w:pPr>
        <w:tabs>
          <w:tab w:val="left" w:pos="851"/>
          <w:tab w:val="left" w:pos="993"/>
        </w:tabs>
        <w:rPr>
          <w:bCs/>
          <w:iCs/>
          <w:color w:val="000000"/>
          <w:sz w:val="24"/>
          <w:lang w:val="ru-RU"/>
        </w:rPr>
      </w:pPr>
      <w:r>
        <w:rPr>
          <w:bCs/>
          <w:iCs/>
          <w:color w:val="000000"/>
          <w:sz w:val="24"/>
          <w:lang w:val="ru-RU"/>
        </w:rPr>
        <w:t>- экологической, природоохранной направленности;</w:t>
      </w:r>
    </w:p>
    <w:p w14:paraId="14D6E2C3">
      <w:pPr>
        <w:tabs>
          <w:tab w:val="left" w:pos="851"/>
          <w:tab w:val="left" w:pos="993"/>
        </w:tabs>
        <w:rPr>
          <w:bCs/>
          <w:iCs/>
          <w:color w:val="000000"/>
          <w:sz w:val="24"/>
          <w:lang w:val="ru-RU"/>
        </w:rPr>
      </w:pPr>
      <w:r>
        <w:rPr>
          <w:bCs/>
          <w:iCs/>
          <w:color w:val="000000"/>
          <w:sz w:val="24"/>
          <w:lang w:val="ru-RU"/>
        </w:rPr>
        <w:t>- художественной, эстетической направленности в области искусств, художественного творчества разных видов и жанров;</w:t>
      </w:r>
    </w:p>
    <w:p w14:paraId="0CB8C406">
      <w:pPr>
        <w:tabs>
          <w:tab w:val="left" w:pos="851"/>
          <w:tab w:val="left" w:pos="993"/>
        </w:tabs>
        <w:rPr>
          <w:bCs/>
          <w:iCs/>
          <w:color w:val="000000"/>
          <w:sz w:val="24"/>
          <w:lang w:val="ru-RU"/>
        </w:rPr>
      </w:pPr>
      <w:r>
        <w:rPr>
          <w:bCs/>
          <w:iCs/>
          <w:color w:val="000000"/>
          <w:sz w:val="24"/>
          <w:lang w:val="ru-RU"/>
        </w:rPr>
        <w:t>- туристско - краеведческой направленности;</w:t>
      </w:r>
    </w:p>
    <w:p w14:paraId="714B2FA1">
      <w:pPr>
        <w:tabs>
          <w:tab w:val="left" w:pos="851"/>
          <w:tab w:val="left" w:pos="993"/>
        </w:tabs>
        <w:rPr>
          <w:bCs/>
          <w:iCs/>
          <w:color w:val="000000"/>
          <w:sz w:val="24"/>
          <w:lang w:val="ru-RU"/>
        </w:rPr>
      </w:pPr>
      <w:r>
        <w:rPr>
          <w:bCs/>
          <w:iCs/>
          <w:color w:val="000000"/>
          <w:sz w:val="24"/>
          <w:lang w:val="ru-RU"/>
        </w:rPr>
        <w:t>- оздоровительной и спортивной направленности.</w:t>
      </w:r>
    </w:p>
    <w:p w14:paraId="7E3AF520">
      <w:pPr>
        <w:tabs>
          <w:tab w:val="left" w:pos="851"/>
          <w:tab w:val="left" w:pos="993"/>
        </w:tabs>
        <w:rPr>
          <w:bCs/>
          <w:iCs/>
          <w:color w:val="000000"/>
          <w:sz w:val="24"/>
          <w:lang w:val="ru-RU"/>
        </w:rPr>
      </w:pPr>
    </w:p>
    <w:p w14:paraId="58EE403D">
      <w:pPr>
        <w:tabs>
          <w:tab w:val="left" w:pos="851"/>
        </w:tabs>
        <w:rPr>
          <w:b/>
          <w:iCs/>
          <w:color w:val="000000"/>
          <w:sz w:val="24"/>
          <w:lang w:val="ru-RU"/>
        </w:rPr>
      </w:pPr>
      <w:r>
        <w:rPr>
          <w:b/>
          <w:iCs/>
          <w:color w:val="000000"/>
          <w:sz w:val="24"/>
          <w:lang w:val="ru-RU"/>
        </w:rPr>
        <w:t xml:space="preserve">2.5. Модуль «Самоуправление. </w:t>
      </w:r>
    </w:p>
    <w:p w14:paraId="7FA759C4">
      <w:pPr>
        <w:rPr>
          <w:rFonts w:eastAsia="№Е;Times New Roman"/>
          <w:sz w:val="24"/>
          <w:lang w:val="ru-RU"/>
        </w:rPr>
      </w:pPr>
      <w:r>
        <w:rPr>
          <w:rFonts w:eastAsia="№Е;Times New Roman"/>
          <w:sz w:val="24"/>
          <w:lang w:val="ru-RU"/>
        </w:rPr>
        <w:tab/>
      </w:r>
      <w:r>
        <w:rPr>
          <w:sz w:val="24"/>
          <w:lang w:val="ru-RU"/>
        </w:rPr>
        <w:tab/>
      </w:r>
      <w:r>
        <w:rPr>
          <w:sz w:val="24"/>
          <w:lang w:val="ru-RU"/>
        </w:rPr>
        <w:t>Основная  цель  модуля  «Самоуправление»  в МБОУ «Сатламышевская ООШ»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Pr>
          <w:rFonts w:eastAsia="№Е;Times New Roman"/>
          <w:sz w:val="24"/>
          <w:lang w:val="ru-RU"/>
        </w:rPr>
        <w:t xml:space="preserve"> </w:t>
      </w:r>
    </w:p>
    <w:p w14:paraId="4E003D77">
      <w:pPr>
        <w:pStyle w:val="236"/>
        <w:tabs>
          <w:tab w:val="left" w:pos="993"/>
          <w:tab w:val="left" w:pos="1310"/>
        </w:tabs>
        <w:ind w:left="567"/>
        <w:rPr>
          <w:rFonts w:ascii="Times New Roman" w:hAnsi="Times New Roman" w:eastAsia="Times New Roman"/>
          <w:sz w:val="24"/>
          <w:szCs w:val="24"/>
        </w:rPr>
      </w:pPr>
      <w:r>
        <w:rPr>
          <w:rFonts w:ascii="Times New Roman" w:hAnsi="Times New Roman" w:eastAsia="Times New Roman"/>
          <w:sz w:val="24"/>
          <w:szCs w:val="24"/>
        </w:rPr>
        <w:t>Реализация воспитательного потенциала ученического самоуправления в образовательной организации предусматривает:</w:t>
      </w:r>
    </w:p>
    <w:p w14:paraId="76C041EA">
      <w:pPr>
        <w:pStyle w:val="236"/>
        <w:tabs>
          <w:tab w:val="left" w:pos="993"/>
          <w:tab w:val="left" w:pos="1310"/>
        </w:tabs>
        <w:ind w:left="567"/>
        <w:rPr>
          <w:rFonts w:ascii="Times New Roman" w:hAnsi="Times New Roman" w:eastAsia="Times New Roman"/>
          <w:sz w:val="24"/>
          <w:szCs w:val="24"/>
        </w:rPr>
      </w:pPr>
      <w:r>
        <w:rPr>
          <w:rFonts w:ascii="Times New Roman" w:hAnsi="Times New Roman" w:eastAsia="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1DB6E0E5">
      <w:pPr>
        <w:pStyle w:val="236"/>
        <w:tabs>
          <w:tab w:val="left" w:pos="993"/>
          <w:tab w:val="left" w:pos="1310"/>
        </w:tabs>
        <w:ind w:left="567"/>
        <w:rPr>
          <w:rFonts w:ascii="Times New Roman" w:hAnsi="Times New Roman" w:eastAsia="Times New Roman"/>
          <w:sz w:val="24"/>
          <w:szCs w:val="24"/>
        </w:rPr>
      </w:pPr>
      <w:r>
        <w:rPr>
          <w:rFonts w:ascii="Times New Roman" w:hAnsi="Times New Roman" w:eastAsia="Times New Roman"/>
          <w:sz w:val="24"/>
          <w:szCs w:val="24"/>
        </w:rPr>
        <w:t xml:space="preserve"> - реализацию и развитие деятельности «Орлята России»;</w:t>
      </w:r>
    </w:p>
    <w:p w14:paraId="5DC3D2DC">
      <w:pPr>
        <w:pStyle w:val="236"/>
        <w:tabs>
          <w:tab w:val="left" w:pos="993"/>
          <w:tab w:val="left" w:pos="1310"/>
        </w:tabs>
        <w:ind w:left="567"/>
        <w:rPr>
          <w:rFonts w:ascii="Times New Roman" w:hAnsi="Times New Roman"/>
          <w:sz w:val="24"/>
          <w:szCs w:val="24"/>
        </w:rPr>
      </w:pPr>
      <w:r>
        <w:rPr>
          <w:rFonts w:ascii="Times New Roman" w:hAnsi="Times New Roman" w:eastAsia="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7C1F5603">
      <w:pPr>
        <w:rPr>
          <w:rFonts w:eastAsia="№Е;Times New Roman"/>
          <w:sz w:val="24"/>
          <w:lang w:val="ru-RU"/>
        </w:rPr>
      </w:pPr>
    </w:p>
    <w:p w14:paraId="54CE0987">
      <w:pPr>
        <w:tabs>
          <w:tab w:val="left" w:pos="851"/>
        </w:tabs>
        <w:rPr>
          <w:sz w:val="24"/>
          <w:lang w:val="ru-RU"/>
        </w:rPr>
      </w:pPr>
      <w:r>
        <w:rPr>
          <w:b/>
          <w:iCs/>
          <w:sz w:val="24"/>
          <w:lang w:val="ru-RU"/>
        </w:rPr>
        <w:t>2.6. Модуль «Профориентация»</w:t>
      </w:r>
    </w:p>
    <w:p w14:paraId="4D4F272F">
      <w:pPr>
        <w:ind w:firstLine="567"/>
        <w:rPr>
          <w:rStyle w:val="127"/>
          <w:rFonts w:eastAsia="№Е;Times New Roman"/>
          <w:i w:val="0"/>
          <w:sz w:val="24"/>
          <w:lang w:val="ru-RU"/>
        </w:rPr>
      </w:pPr>
      <w:r>
        <w:rPr>
          <w:sz w:val="24"/>
          <w:lang w:val="ru-RU"/>
        </w:rPr>
        <w:t>Совместная деятельность педагогов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ребёнка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Pr>
          <w:rStyle w:val="127"/>
          <w:rFonts w:eastAsia="№Е;Times New Roman"/>
          <w:i w:val="0"/>
          <w:sz w:val="24"/>
          <w:lang w:val="ru-RU"/>
        </w:rPr>
        <w:t xml:space="preserve"> </w:t>
      </w:r>
    </w:p>
    <w:p w14:paraId="6EA4569F">
      <w:pPr>
        <w:pStyle w:val="23"/>
        <w:spacing w:before="0" w:after="0"/>
        <w:ind w:firstLine="567"/>
        <w:jc w:val="both"/>
        <w:rPr>
          <w:color w:val="000000"/>
        </w:rPr>
      </w:pPr>
      <w:r>
        <w:rPr>
          <w:color w:val="000000"/>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14:paraId="511CBE90">
      <w:pPr>
        <w:pStyle w:val="23"/>
        <w:spacing w:before="0" w:after="0"/>
        <w:ind w:firstLine="567"/>
        <w:jc w:val="both"/>
        <w:rPr>
          <w:shd w:val="clear" w:color="auto" w:fill="FFFFFF"/>
        </w:rPr>
      </w:pPr>
      <w:r>
        <w:rPr>
          <w:shd w:val="clear" w:color="auto" w:fill="FFFFFF"/>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4FCE5CB">
      <w:pPr>
        <w:pStyle w:val="23"/>
        <w:spacing w:before="0" w:after="0"/>
        <w:ind w:firstLine="567"/>
        <w:jc w:val="both"/>
      </w:pPr>
      <w:r>
        <w:rPr>
          <w:shd w:val="clear" w:color="auto" w:fill="FFFFFF"/>
        </w:rPr>
        <w:t>Участие в профессиональных пробах.</w:t>
      </w:r>
    </w:p>
    <w:p w14:paraId="72DDB88E">
      <w:pPr>
        <w:pStyle w:val="23"/>
        <w:spacing w:before="0" w:after="0"/>
        <w:ind w:right="175" w:firstLine="284"/>
        <w:jc w:val="both"/>
        <w:rPr>
          <w:color w:val="000000"/>
        </w:rPr>
      </w:pPr>
      <w:r>
        <w:rPr>
          <w:color w:val="000000"/>
        </w:rPr>
        <w:t>Задача совместной деятельности педагога и реб</w:t>
      </w:r>
      <w:r>
        <w:rPr>
          <w:color w:val="000000"/>
          <w:lang w:val="ru-RU"/>
        </w:rPr>
        <w:t>ё</w:t>
      </w:r>
      <w:r>
        <w:rPr>
          <w:color w:val="000000"/>
        </w:rPr>
        <w:t>нка – подготовить ученика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14:paraId="2FC6C0A1">
      <w:pPr>
        <w:pStyle w:val="23"/>
        <w:spacing w:before="0" w:after="0"/>
        <w:ind w:left="284" w:right="175"/>
        <w:jc w:val="both"/>
      </w:pPr>
      <w:r>
        <w:rPr>
          <w:b/>
          <w:color w:val="000000"/>
        </w:rPr>
        <w:t xml:space="preserve">- </w:t>
      </w:r>
      <w:r>
        <w:rPr>
          <w:b/>
        </w:rPr>
        <w:t>Циклы профориентационных часов общения</w:t>
      </w:r>
      <w:r>
        <w:t>,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 Проект «Россия-мои горизонты»</w:t>
      </w:r>
      <w:r>
        <w:rPr>
          <w:color w:val="333333"/>
          <w:kern w:val="2"/>
          <w:shd w:val="clear" w:color="auto" w:fill="FFFFFF"/>
        </w:rPr>
        <w:t xml:space="preserve"> </w:t>
      </w:r>
      <w:r>
        <w:rPr>
          <w:kern w:val="2"/>
          <w:shd w:val="clear" w:color="auto" w:fill="FFFFFF"/>
        </w:rPr>
        <w:t>(подразумевает работу по программе курса внеурочной деятельности «Билет в будущее») разработан с целью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w:t>
      </w:r>
    </w:p>
    <w:p w14:paraId="7597C1C9">
      <w:pPr>
        <w:pStyle w:val="23"/>
        <w:tabs>
          <w:tab w:val="left" w:pos="360"/>
        </w:tabs>
        <w:spacing w:before="0" w:after="0"/>
        <w:ind w:left="284" w:right="-1"/>
        <w:jc w:val="both"/>
        <w:textAlignment w:val="baseline"/>
        <w:rPr>
          <w:color w:val="000000"/>
        </w:rPr>
      </w:pPr>
      <w:r>
        <w:rPr>
          <w:b/>
          <w:bCs/>
          <w:color w:val="000000"/>
        </w:rPr>
        <w:t>- Встречи с людьми разных профессий</w:t>
      </w:r>
      <w:r>
        <w:rPr>
          <w:color w:val="000000"/>
        </w:rPr>
        <w:t xml:space="preserve">. </w:t>
      </w:r>
      <w:r>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14:paraId="78222C1D">
      <w:pPr>
        <w:pStyle w:val="23"/>
        <w:tabs>
          <w:tab w:val="left" w:pos="360"/>
        </w:tabs>
        <w:spacing w:before="0" w:after="0"/>
        <w:ind w:left="284" w:right="175"/>
        <w:jc w:val="both"/>
        <w:textAlignment w:val="baseline"/>
      </w:pPr>
      <w:r>
        <w:rPr>
          <w:b/>
          <w:bCs/>
          <w:color w:val="000000"/>
        </w:rPr>
        <w:t>- Профориентационные игры</w:t>
      </w:r>
      <w:r>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Pr>
          <w:b/>
          <w:bCs/>
          <w:color w:val="000000"/>
        </w:rPr>
        <w:t>деловые игры,</w:t>
      </w:r>
      <w:r>
        <w:rPr>
          <w:b/>
          <w:bCs/>
          <w:i/>
          <w:iCs/>
          <w:color w:val="000000"/>
        </w:rPr>
        <w:t xml:space="preserve"> </w:t>
      </w:r>
      <w:r>
        <w:rPr>
          <w:color w:val="000000"/>
        </w:rPr>
        <w:t>помогающие осознать ответственность человека за благосостояние общества на основе осознания «Я» как гражданина России.</w:t>
      </w:r>
    </w:p>
    <w:p w14:paraId="61EF08B6">
      <w:pPr>
        <w:pStyle w:val="23"/>
        <w:tabs>
          <w:tab w:val="left" w:pos="360"/>
        </w:tabs>
        <w:spacing w:before="0" w:after="0"/>
        <w:ind w:left="284" w:right="-1"/>
        <w:jc w:val="both"/>
        <w:textAlignment w:val="baseline"/>
        <w:rPr>
          <w:color w:val="000000"/>
        </w:rPr>
      </w:pPr>
      <w:r>
        <w:rPr>
          <w:b/>
          <w:bCs/>
          <w:color w:val="000000"/>
        </w:rPr>
        <w:t>- Экскурсии на предприятия села</w:t>
      </w:r>
      <w:r>
        <w:rPr>
          <w:color w:val="000000"/>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обучающиеся</w:t>
      </w:r>
      <w:r>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63852A49">
      <w:pPr>
        <w:pStyle w:val="23"/>
        <w:tabs>
          <w:tab w:val="left" w:pos="360"/>
        </w:tabs>
        <w:spacing w:before="0" w:after="0"/>
        <w:ind w:left="284" w:right="-1"/>
        <w:jc w:val="both"/>
        <w:textAlignment w:val="baseline"/>
        <w:rPr>
          <w:color w:val="000000"/>
        </w:rPr>
      </w:pPr>
      <w:r>
        <w:rPr>
          <w:b/>
          <w:color w:val="000000"/>
        </w:rPr>
        <w:t>-</w:t>
      </w:r>
      <w:r>
        <w:rPr>
          <w:b/>
        </w:rPr>
        <w:t>Участие в работе всероссийских профориентационных проектов</w:t>
      </w:r>
      <w: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- 1-9классы);</w:t>
      </w:r>
      <w:r>
        <w:rPr>
          <w:b/>
          <w:bCs/>
          <w:color w:val="000000"/>
          <w:shd w:val="clear" w:color="auto" w:fill="FFFFFF"/>
        </w:rPr>
        <w:t xml:space="preserve"> </w:t>
      </w:r>
    </w:p>
    <w:p w14:paraId="1A6E03CD">
      <w:pPr>
        <w:pStyle w:val="23"/>
        <w:tabs>
          <w:tab w:val="left" w:pos="360"/>
        </w:tabs>
        <w:spacing w:before="0" w:after="0"/>
        <w:ind w:left="284" w:right="-1"/>
        <w:jc w:val="both"/>
        <w:textAlignment w:val="baseline"/>
        <w:rPr>
          <w:color w:val="000000"/>
        </w:rPr>
      </w:pPr>
      <w:r>
        <w:rPr>
          <w:b/>
          <w:bCs/>
          <w:color w:val="000000"/>
        </w:rPr>
        <w:t>- Посещение дней открытых дверей</w:t>
      </w:r>
      <w:r>
        <w:rPr>
          <w:color w:val="000000"/>
        </w:rPr>
        <w:t xml:space="preserve"> в средних специальных учебных заведениях и вузах района и Республики Татарстан. «Дни открытых дверей» в учебных заведениях </w:t>
      </w:r>
      <w:r>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14:paraId="5DA5C111">
      <w:pPr>
        <w:pStyle w:val="23"/>
        <w:shd w:val="clear" w:color="auto" w:fill="FFFFFF"/>
        <w:spacing w:before="0" w:after="0"/>
        <w:ind w:left="284"/>
        <w:jc w:val="both"/>
        <w:textAlignment w:val="baseline"/>
      </w:pPr>
      <w:r>
        <w:rPr>
          <w:b/>
          <w:bCs/>
          <w:color w:val="000000"/>
        </w:rPr>
        <w:t>Индивидуальные консультации психолога для обучающихся и их родителей</w:t>
      </w:r>
      <w:r>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14:paraId="6D8DE934">
      <w:pPr>
        <w:pStyle w:val="23"/>
        <w:shd w:val="clear" w:color="auto" w:fill="FFFFFF"/>
        <w:tabs>
          <w:tab w:val="left" w:pos="360"/>
        </w:tabs>
        <w:spacing w:before="0" w:after="0"/>
        <w:ind w:left="284"/>
        <w:jc w:val="both"/>
        <w:textAlignment w:val="baseline"/>
        <w:rPr>
          <w:color w:val="000000"/>
        </w:rPr>
      </w:pPr>
      <w:r>
        <w:rPr>
          <w:color w:val="000000"/>
        </w:rPr>
        <w:t xml:space="preserve">- </w:t>
      </w:r>
      <w:r>
        <w:t>Освоение обучающимися основ профессии в рамках различных курсов по выбору, включ</w:t>
      </w:r>
      <w:r>
        <w:rPr>
          <w:lang w:val="ru-RU"/>
        </w:rPr>
        <w:t>ё</w:t>
      </w:r>
      <w:r>
        <w:t>нных в основную образовательную программу школы или в рамках курсов внеурочной деятельности.</w:t>
      </w:r>
    </w:p>
    <w:p w14:paraId="24392797">
      <w:pPr>
        <w:pStyle w:val="23"/>
        <w:shd w:val="clear" w:color="auto" w:fill="FFFFFF"/>
        <w:spacing w:before="0" w:after="0"/>
        <w:ind w:left="284"/>
        <w:jc w:val="both"/>
        <w:textAlignment w:val="baseline"/>
        <w:rPr>
          <w:rStyle w:val="126"/>
          <w:i w:val="0"/>
          <w:color w:val="000000"/>
          <w:sz w:val="24"/>
          <w:u w:val="none"/>
        </w:rPr>
      </w:pPr>
    </w:p>
    <w:p w14:paraId="166594F4">
      <w:pPr>
        <w:rPr>
          <w:b/>
          <w:i/>
          <w:iCs/>
          <w:color w:val="000000"/>
          <w:sz w:val="24"/>
          <w:lang w:val="ru-RU"/>
        </w:rPr>
      </w:pPr>
      <w:r>
        <w:rPr>
          <w:b/>
          <w:color w:val="000000"/>
          <w:sz w:val="24"/>
          <w:lang w:val="ru-RU"/>
        </w:rPr>
        <w:t xml:space="preserve">2.7. </w:t>
      </w:r>
      <w:r>
        <w:rPr>
          <w:b/>
          <w:iCs/>
          <w:color w:val="000000"/>
          <w:sz w:val="24"/>
          <w:lang w:val="ru-RU"/>
        </w:rPr>
        <w:t>Модуль «Основные школьные дела»</w:t>
      </w:r>
    </w:p>
    <w:p w14:paraId="6E78FABA">
      <w:pPr>
        <w:rPr>
          <w:i/>
          <w:color w:val="000000"/>
          <w:sz w:val="24"/>
          <w:lang w:val="ru-RU"/>
        </w:rPr>
      </w:pPr>
      <w:r>
        <w:rPr>
          <w:color w:val="000000"/>
          <w:sz w:val="24"/>
          <w:lang w:val="ru-RU"/>
        </w:rPr>
        <w:tab/>
      </w:r>
      <w:r>
        <w:rPr>
          <w:b/>
          <w:color w:val="000000"/>
          <w:sz w:val="24"/>
          <w:lang w:val="ru-RU"/>
        </w:rPr>
        <w:t>Основные школьные дела</w:t>
      </w:r>
      <w:r>
        <w:rPr>
          <w:i/>
          <w:color w:val="000000"/>
          <w:sz w:val="24"/>
          <w:lang w:val="ru-RU"/>
        </w:rPr>
        <w:t xml:space="preserve"> </w:t>
      </w:r>
      <w:r>
        <w:rPr>
          <w:color w:val="000000"/>
          <w:sz w:val="24"/>
          <w:lang w:val="ru-RU"/>
        </w:rPr>
        <w:t xml:space="preserve">– это главные традиционные мероприятия,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Pr>
          <w:sz w:val="24"/>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ребёнка. </w:t>
      </w:r>
    </w:p>
    <w:p w14:paraId="42B6A3A7">
      <w:pPr>
        <w:pStyle w:val="23"/>
        <w:spacing w:before="0" w:after="0"/>
        <w:jc w:val="both"/>
        <w:rPr>
          <w:color w:val="000000"/>
        </w:rPr>
      </w:pPr>
      <w:r>
        <w:rPr>
          <w:color w:val="000000"/>
        </w:rPr>
        <w:t>На внешкольном уровне:</w:t>
      </w:r>
    </w:p>
    <w:p w14:paraId="03E649C9">
      <w:pPr>
        <w:pStyle w:val="23"/>
        <w:spacing w:before="0" w:after="0"/>
        <w:jc w:val="both"/>
      </w:pPr>
      <w:r>
        <w:rPr>
          <w:b/>
          <w:color w:val="000000"/>
        </w:rPr>
        <w:t>социальные проекты</w:t>
      </w:r>
      <w:r>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14:paraId="70AC8441">
      <w:pPr>
        <w:pStyle w:val="23"/>
        <w:spacing w:before="0" w:after="0"/>
        <w:jc w:val="both"/>
      </w:pPr>
      <w:r>
        <w:t>- 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Фестиваль здорового образа жизни, спортивный праздник «Папа, мама, я – спортивная семья», флешмобы посвященные ко «Дню Народного Единства»,  ко «Дню матери», ко «Дню учителя», «Ко дню космонавтики», «1 мая» и « Дню Победы»,</w:t>
      </w:r>
      <w:r>
        <w:rPr>
          <w:color w:val="000000"/>
        </w:rPr>
        <w:t xml:space="preserve"> эстафета посвященная 9 мая.</w:t>
      </w:r>
    </w:p>
    <w:p w14:paraId="2F48A85C">
      <w:pPr>
        <w:tabs>
          <w:tab w:val="left" w:pos="851"/>
        </w:tabs>
        <w:ind w:firstLine="709"/>
        <w:rPr>
          <w:i/>
          <w:sz w:val="24"/>
        </w:rPr>
      </w:pPr>
      <w:r>
        <w:rPr>
          <w:b/>
          <w:sz w:val="24"/>
        </w:rPr>
        <w:t>Основные школьные дела</w:t>
      </w:r>
    </w:p>
    <w:p w14:paraId="7A3229D9">
      <w:pPr>
        <w:pStyle w:val="20"/>
        <w:numPr>
          <w:ilvl w:val="0"/>
          <w:numId w:val="6"/>
        </w:numPr>
        <w:spacing w:before="0" w:after="0"/>
        <w:ind w:right="-1"/>
        <w:rPr>
          <w:rFonts w:ascii="Times New Roman" w:hAnsi="Times New Roman" w:cs="Times New Roman"/>
          <w:sz w:val="24"/>
          <w:szCs w:val="24"/>
        </w:rPr>
      </w:pPr>
      <w:r>
        <w:rPr>
          <w:rFonts w:ascii="Times New Roman" w:hAnsi="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1518B487">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14:paraId="2D5DF2D0">
      <w:pPr>
        <w:pStyle w:val="20"/>
        <w:spacing w:before="0" w:after="0"/>
        <w:ind w:right="-1" w:firstLine="567"/>
        <w:rPr>
          <w:rFonts w:ascii="Times New Roman" w:hAnsi="Times New Roman" w:cs="Times New Roman"/>
          <w:sz w:val="24"/>
          <w:szCs w:val="24"/>
        </w:rPr>
      </w:pPr>
    </w:p>
    <w:p w14:paraId="74B72095">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14:paraId="61132028">
      <w:pPr>
        <w:pStyle w:val="20"/>
        <w:spacing w:before="0" w:after="0"/>
        <w:ind w:right="-1" w:firstLine="567"/>
        <w:rPr>
          <w:rFonts w:ascii="Times New Roman" w:hAnsi="Times New Roman" w:cs="Times New Roman"/>
          <w:sz w:val="24"/>
          <w:szCs w:val="24"/>
        </w:rPr>
      </w:pPr>
    </w:p>
    <w:p w14:paraId="2600BE02">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14:paraId="2B1CEDA7">
      <w:pPr>
        <w:pStyle w:val="20"/>
        <w:spacing w:before="0" w:after="0"/>
        <w:ind w:right="-1" w:firstLine="567"/>
        <w:rPr>
          <w:rFonts w:ascii="Times New Roman" w:hAnsi="Times New Roman" w:cs="Times New Roman"/>
          <w:sz w:val="24"/>
          <w:szCs w:val="24"/>
        </w:rPr>
      </w:pPr>
    </w:p>
    <w:p w14:paraId="453AF951">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-Предметные недели (литературы, русского, татарского и английского языков; математики, физики, биологии и химии; истории, обществознани</w:t>
      </w:r>
      <w:r>
        <w:rPr>
          <w:rFonts w:ascii="Times New Roman" w:hAnsi="Times New Roman" w:cs="Times New Roman"/>
          <w:sz w:val="24"/>
          <w:szCs w:val="24"/>
          <w:lang w:val="ru-RU"/>
        </w:rPr>
        <w:t>и</w:t>
      </w:r>
      <w:r>
        <w:rPr>
          <w:rFonts w:ascii="Times New Roman" w:hAnsi="Times New Roman" w:cs="Times New Roman"/>
          <w:sz w:val="24"/>
          <w:szCs w:val="24"/>
        </w:rPr>
        <w:t xml:space="preserve"> и географии; начальных классов и т.д.);</w:t>
      </w:r>
    </w:p>
    <w:p w14:paraId="369E8C57">
      <w:pPr>
        <w:pStyle w:val="20"/>
        <w:spacing w:before="0" w:after="0"/>
        <w:ind w:right="-1" w:firstLine="567"/>
        <w:rPr>
          <w:rFonts w:ascii="Times New Roman" w:hAnsi="Times New Roman" w:cs="Times New Roman"/>
          <w:sz w:val="24"/>
          <w:szCs w:val="24"/>
        </w:rPr>
      </w:pPr>
    </w:p>
    <w:p w14:paraId="0FB9D764">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 xml:space="preserve">-День науки (подготовка проектов, исследовательских работ и их защита)  </w:t>
      </w:r>
    </w:p>
    <w:p w14:paraId="04EFF357">
      <w:pPr>
        <w:pStyle w:val="20"/>
        <w:spacing w:before="0" w:after="0"/>
        <w:ind w:right="-1" w:firstLine="567"/>
        <w:rPr>
          <w:rFonts w:ascii="Times New Roman" w:hAnsi="Times New Roman" w:cs="Times New Roman"/>
          <w:sz w:val="24"/>
          <w:szCs w:val="24"/>
        </w:rPr>
      </w:pPr>
    </w:p>
    <w:p w14:paraId="5C54D6AF">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14:paraId="185C9768">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-еженедельные общешкольные линейки (по понедельникам) с вручением грамот и благодарностей;</w:t>
      </w:r>
    </w:p>
    <w:p w14:paraId="43D6734A">
      <w:pPr>
        <w:pStyle w:val="20"/>
        <w:spacing w:before="0" w:after="0"/>
        <w:ind w:right="-1" w:firstLine="567"/>
        <w:rPr>
          <w:rFonts w:ascii="Times New Roman" w:hAnsi="Times New Roman" w:cs="Times New Roman"/>
          <w:sz w:val="24"/>
          <w:szCs w:val="24"/>
        </w:rPr>
      </w:pPr>
      <w:r>
        <w:rPr>
          <w:rFonts w:ascii="Times New Roman" w:hAnsi="Times New Roman" w:cs="Times New Roman"/>
          <w:sz w:val="24"/>
          <w:szCs w:val="24"/>
        </w:rPr>
        <w:t>-награждение на торжественной линейке «Последний звонок» по итогам учебного года Похвальными листами и грамотами обучающихся, а также классов.</w:t>
      </w:r>
    </w:p>
    <w:p w14:paraId="45352857">
      <w:pPr>
        <w:pStyle w:val="20"/>
        <w:spacing w:before="0" w:after="0"/>
        <w:ind w:right="-1" w:firstLine="567"/>
        <w:rPr>
          <w:rFonts w:ascii="Times New Roman" w:hAnsi="Times New Roman" w:cs="Times New Roman"/>
          <w:sz w:val="24"/>
          <w:szCs w:val="24"/>
        </w:rPr>
      </w:pPr>
    </w:p>
    <w:p w14:paraId="3E5584C5">
      <w:pPr>
        <w:pStyle w:val="20"/>
        <w:spacing w:before="0" w:after="0"/>
        <w:ind w:right="-1" w:firstLine="567"/>
        <w:rPr>
          <w:rFonts w:ascii="Times New Roman" w:hAnsi="Times New Roman" w:cs="Times New Roman"/>
          <w:b/>
          <w:bCs/>
          <w:i/>
          <w:iCs/>
          <w:sz w:val="24"/>
          <w:szCs w:val="24"/>
        </w:rPr>
      </w:pPr>
      <w:r>
        <w:rPr>
          <w:rFonts w:ascii="Times New Roman" w:hAnsi="Times New Roman" w:cs="Times New Roman"/>
          <w:b/>
          <w:bCs/>
          <w:i/>
          <w:iCs/>
          <w:sz w:val="24"/>
          <w:szCs w:val="24"/>
        </w:rPr>
        <w:t>На уровне классов:</w:t>
      </w:r>
    </w:p>
    <w:p w14:paraId="48F81081">
      <w:pPr>
        <w:pStyle w:val="20"/>
        <w:numPr>
          <w:ilvl w:val="0"/>
          <w:numId w:val="7"/>
        </w:numPr>
        <w:spacing w:before="0" w:after="0"/>
        <w:ind w:right="-1"/>
        <w:rPr>
          <w:rFonts w:ascii="Times New Roman" w:hAnsi="Times New Roman" w:cs="Times New Roman"/>
          <w:sz w:val="24"/>
          <w:szCs w:val="24"/>
        </w:rPr>
      </w:pPr>
      <w:r>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4B31FD80">
      <w:pPr>
        <w:pStyle w:val="20"/>
        <w:numPr>
          <w:ilvl w:val="0"/>
          <w:numId w:val="7"/>
        </w:numPr>
        <w:spacing w:before="0" w:after="0"/>
        <w:ind w:right="-1"/>
        <w:rPr>
          <w:rFonts w:ascii="Times New Roman" w:hAnsi="Times New Roman" w:cs="Times New Roman"/>
          <w:sz w:val="24"/>
          <w:szCs w:val="24"/>
        </w:rPr>
      </w:pPr>
      <w:r>
        <w:rPr>
          <w:rFonts w:ascii="Times New Roman" w:hAnsi="Times New Roman" w:cs="Times New Roman"/>
          <w:sz w:val="24"/>
          <w:szCs w:val="24"/>
        </w:rPr>
        <w:t>участие школьных классов в реализации общешкольных ключевых дел;</w:t>
      </w:r>
    </w:p>
    <w:p w14:paraId="171AAC48">
      <w:pPr>
        <w:pStyle w:val="20"/>
        <w:numPr>
          <w:ilvl w:val="0"/>
          <w:numId w:val="7"/>
        </w:numPr>
        <w:spacing w:before="0" w:after="0"/>
        <w:ind w:right="-1"/>
        <w:rPr>
          <w:rFonts w:ascii="Times New Roman" w:hAnsi="Times New Roman" w:cs="Times New Roman"/>
          <w:sz w:val="24"/>
          <w:szCs w:val="24"/>
        </w:rPr>
      </w:pPr>
      <w:r>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w:t>
      </w:r>
      <w:r>
        <w:rPr>
          <w:rFonts w:ascii="Times New Roman" w:hAnsi="Times New Roman" w:cs="Times New Roman"/>
          <w:sz w:val="24"/>
          <w:szCs w:val="24"/>
          <w:lang w:val="ru-RU"/>
        </w:rPr>
        <w:t>ё</w:t>
      </w:r>
      <w:r>
        <w:rPr>
          <w:rFonts w:ascii="Times New Roman" w:hAnsi="Times New Roman" w:cs="Times New Roman"/>
          <w:sz w:val="24"/>
          <w:szCs w:val="24"/>
        </w:rPr>
        <w:t>нных дел на уровне общешкольных советов дела.</w:t>
      </w:r>
    </w:p>
    <w:p w14:paraId="0734D126">
      <w:pPr>
        <w:pStyle w:val="20"/>
        <w:spacing w:before="0" w:after="0"/>
        <w:ind w:right="-1" w:firstLine="567"/>
        <w:rPr>
          <w:rFonts w:ascii="Times New Roman" w:hAnsi="Times New Roman" w:cs="Times New Roman"/>
          <w:b/>
          <w:bCs/>
          <w:i/>
          <w:iCs/>
          <w:sz w:val="24"/>
          <w:szCs w:val="24"/>
        </w:rPr>
      </w:pPr>
      <w:r>
        <w:rPr>
          <w:rFonts w:ascii="Times New Roman" w:hAnsi="Times New Roman" w:cs="Times New Roman"/>
          <w:b/>
          <w:bCs/>
          <w:i/>
          <w:iCs/>
          <w:sz w:val="24"/>
          <w:szCs w:val="24"/>
        </w:rPr>
        <w:t>На индивидуальном уровне:</w:t>
      </w:r>
    </w:p>
    <w:p w14:paraId="1F97C16F">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вовлечение по возможности каждого реб</w:t>
      </w:r>
      <w:r>
        <w:rPr>
          <w:rFonts w:ascii="Times New Roman" w:hAnsi="Times New Roman" w:cs="Times New Roman"/>
          <w:sz w:val="24"/>
          <w:szCs w:val="24"/>
          <w:lang w:val="ru-RU"/>
        </w:rPr>
        <w:t>ё</w:t>
      </w:r>
      <w:r>
        <w:rPr>
          <w:rFonts w:ascii="Times New Roman" w:hAnsi="Times New Roman" w:cs="Times New Roman"/>
          <w:sz w:val="24"/>
          <w:szCs w:val="24"/>
        </w:rPr>
        <w:t>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6958B487">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индивидуальная помощь реб</w:t>
      </w:r>
      <w:r>
        <w:rPr>
          <w:rFonts w:ascii="Times New Roman" w:hAnsi="Times New Roman" w:cs="Times New Roman"/>
          <w:sz w:val="24"/>
          <w:szCs w:val="24"/>
          <w:lang w:val="ru-RU"/>
        </w:rPr>
        <w:t>ё</w:t>
      </w:r>
      <w:r>
        <w:rPr>
          <w:rFonts w:ascii="Times New Roman" w:hAnsi="Times New Roman" w:cs="Times New Roman"/>
          <w:sz w:val="24"/>
          <w:szCs w:val="24"/>
        </w:rPr>
        <w:t>нку (при необходимости) в освоении навыков подготовки, проведения и анализа ключевых дел;</w:t>
      </w:r>
    </w:p>
    <w:p w14:paraId="5540D0F9">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наблюдение за поведением реб</w:t>
      </w:r>
      <w:r>
        <w:rPr>
          <w:rFonts w:ascii="Times New Roman" w:hAnsi="Times New Roman" w:cs="Times New Roman"/>
          <w:sz w:val="24"/>
          <w:szCs w:val="24"/>
          <w:lang w:val="ru-RU"/>
        </w:rPr>
        <w:t>ё</w:t>
      </w:r>
      <w:r>
        <w:rPr>
          <w:rFonts w:ascii="Times New Roman" w:hAnsi="Times New Roman" w:cs="Times New Roman"/>
          <w:sz w:val="24"/>
          <w:szCs w:val="24"/>
        </w:rPr>
        <w:t>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38F763AF">
      <w:pPr>
        <w:pStyle w:val="20"/>
        <w:numPr>
          <w:ilvl w:val="0"/>
          <w:numId w:val="8"/>
        </w:numPr>
        <w:spacing w:before="0" w:after="0"/>
        <w:ind w:right="-1"/>
        <w:rPr>
          <w:rFonts w:ascii="Times New Roman" w:hAnsi="Times New Roman" w:cs="Times New Roman"/>
          <w:sz w:val="24"/>
          <w:szCs w:val="24"/>
        </w:rPr>
      </w:pPr>
      <w:r>
        <w:rPr>
          <w:rFonts w:ascii="Times New Roman" w:hAnsi="Times New Roman" w:cs="Times New Roman"/>
          <w:sz w:val="24"/>
          <w:szCs w:val="24"/>
        </w:rPr>
        <w:t>при необходимости коррекция поведения реб</w:t>
      </w:r>
      <w:r>
        <w:rPr>
          <w:rFonts w:ascii="Times New Roman" w:hAnsi="Times New Roman" w:cs="Times New Roman"/>
          <w:sz w:val="24"/>
          <w:szCs w:val="24"/>
          <w:lang w:val="ru-RU"/>
        </w:rPr>
        <w:t>ё</w:t>
      </w:r>
      <w:r>
        <w:rPr>
          <w:rFonts w:ascii="Times New Roman" w:hAnsi="Times New Roman" w:cs="Times New Roman"/>
          <w:sz w:val="24"/>
          <w:szCs w:val="24"/>
        </w:rPr>
        <w:t>нка через частные беседы с ним, через включение его в совместную работу с другими детьми, которые могли бы стать хорошим примером для реб</w:t>
      </w:r>
      <w:r>
        <w:rPr>
          <w:rFonts w:ascii="Times New Roman" w:hAnsi="Times New Roman" w:cs="Times New Roman"/>
          <w:sz w:val="24"/>
          <w:szCs w:val="24"/>
          <w:lang w:val="ru-RU"/>
        </w:rPr>
        <w:t>ё</w:t>
      </w:r>
      <w:r>
        <w:rPr>
          <w:rFonts w:ascii="Times New Roman" w:hAnsi="Times New Roman" w:cs="Times New Roman"/>
          <w:sz w:val="24"/>
          <w:szCs w:val="24"/>
        </w:rPr>
        <w:t>нка, через предложение взять в следующем ключевом деле на себя роль ответственного за тот или иной фрагмент общей работы.</w:t>
      </w:r>
    </w:p>
    <w:p w14:paraId="4BC0D84F">
      <w:pPr>
        <w:tabs>
          <w:tab w:val="left" w:pos="851"/>
          <w:tab w:val="left" w:pos="1310"/>
        </w:tabs>
        <w:ind w:right="175"/>
        <w:rPr>
          <w:sz w:val="24"/>
          <w:lang w:val="ru-RU"/>
        </w:rPr>
      </w:pPr>
    </w:p>
    <w:p w14:paraId="0B967EA6">
      <w:pPr>
        <w:tabs>
          <w:tab w:val="left" w:pos="851"/>
        </w:tabs>
        <w:ind w:firstLine="709"/>
        <w:rPr>
          <w:b/>
          <w:sz w:val="24"/>
          <w:lang w:val="ru-RU"/>
        </w:rPr>
      </w:pPr>
      <w:r>
        <w:rPr>
          <w:b/>
          <w:color w:val="000000"/>
          <w:sz w:val="24"/>
          <w:lang w:val="ru-RU"/>
        </w:rPr>
        <w:t xml:space="preserve">2.8. Модуль </w:t>
      </w:r>
      <w:r>
        <w:rPr>
          <w:b/>
          <w:sz w:val="24"/>
          <w:lang w:val="ru-RU"/>
        </w:rPr>
        <w:t>«Внешкольные мероприятия»</w:t>
      </w:r>
    </w:p>
    <w:p w14:paraId="3F18D158">
      <w:pPr>
        <w:tabs>
          <w:tab w:val="left" w:pos="851"/>
        </w:tabs>
        <w:rPr>
          <w:sz w:val="24"/>
          <w:lang w:val="ru-RU"/>
        </w:rPr>
      </w:pPr>
      <w:r>
        <w:rPr>
          <w:sz w:val="24"/>
          <w:lang w:val="ru-RU"/>
        </w:rPr>
        <w:t>Реализация воспитательного потенциала внешкольных мероприятий предусматривает:</w:t>
      </w:r>
    </w:p>
    <w:p w14:paraId="539EFA2B">
      <w:pPr>
        <w:numPr>
          <w:ilvl w:val="0"/>
          <w:numId w:val="9"/>
        </w:numPr>
        <w:tabs>
          <w:tab w:val="left" w:pos="851"/>
        </w:tabs>
        <w:rPr>
          <w:sz w:val="24"/>
          <w:lang w:val="ru-RU"/>
        </w:rPr>
      </w:pPr>
      <w:r>
        <w:rPr>
          <w:sz w:val="24"/>
          <w:lang w:val="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5A25887E">
      <w:pPr>
        <w:numPr>
          <w:ilvl w:val="0"/>
          <w:numId w:val="9"/>
        </w:numPr>
        <w:tabs>
          <w:tab w:val="left" w:pos="851"/>
        </w:tabs>
        <w:rPr>
          <w:sz w:val="24"/>
          <w:lang w:val="ru-RU"/>
        </w:rPr>
      </w:pPr>
      <w:r>
        <w:rPr>
          <w:sz w:val="24"/>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14:paraId="39AEA0D6">
      <w:pPr>
        <w:numPr>
          <w:ilvl w:val="0"/>
          <w:numId w:val="9"/>
        </w:numPr>
        <w:tabs>
          <w:tab w:val="left" w:pos="851"/>
        </w:tabs>
        <w:rPr>
          <w:sz w:val="24"/>
          <w:lang w:val="ru-RU"/>
        </w:rPr>
      </w:pPr>
      <w:r>
        <w:rPr>
          <w:sz w:val="24"/>
          <w:lang w:val="ru-RU"/>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6824A62E">
      <w:pPr>
        <w:numPr>
          <w:ilvl w:val="0"/>
          <w:numId w:val="9"/>
        </w:numPr>
        <w:tabs>
          <w:tab w:val="left" w:pos="851"/>
        </w:tabs>
        <w:rPr>
          <w:sz w:val="24"/>
          <w:lang w:val="ru-RU"/>
        </w:rPr>
      </w:pPr>
      <w:r>
        <w:rPr>
          <w:sz w:val="24"/>
          <w:lang w:val="ru-RU"/>
        </w:rPr>
        <w:t>спортивно-оздоровительная деятельность: соревнование по волейболу между командами выпускников школы и старшеклассниками; состязания «Зарница», «Весёлые старты» и т.п. с участием родителей в командах;</w:t>
      </w:r>
    </w:p>
    <w:p w14:paraId="7B23800F">
      <w:pPr>
        <w:numPr>
          <w:ilvl w:val="0"/>
          <w:numId w:val="9"/>
        </w:numPr>
        <w:tabs>
          <w:tab w:val="left" w:pos="851"/>
        </w:tabs>
        <w:rPr>
          <w:sz w:val="24"/>
          <w:lang w:val="ru-RU"/>
        </w:rPr>
      </w:pPr>
      <w:r>
        <w:rPr>
          <w:sz w:val="24"/>
          <w:lang w:val="ru-RU"/>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14:paraId="387EDEDA">
      <w:pPr>
        <w:numPr>
          <w:ilvl w:val="0"/>
          <w:numId w:val="9"/>
        </w:numPr>
        <w:tabs>
          <w:tab w:val="left" w:pos="851"/>
        </w:tabs>
        <w:rPr>
          <w:sz w:val="24"/>
          <w:lang w:val="ru-RU"/>
        </w:rPr>
      </w:pPr>
      <w:r>
        <w:rPr>
          <w:sz w:val="24"/>
          <w:lang w:val="ru-RU"/>
        </w:rPr>
        <w:t>концерты в сельском Доме культуры с вокальными, танцевальными выступлениями школьников  в День пожилого человека, День защиты ребёнка,  8 Марта, 9 Мая, праздники «Науруз», «Сабантуй»,  и др.</w:t>
      </w:r>
    </w:p>
    <w:p w14:paraId="50408612">
      <w:pPr>
        <w:numPr>
          <w:ilvl w:val="0"/>
          <w:numId w:val="9"/>
        </w:numPr>
        <w:tabs>
          <w:tab w:val="left" w:pos="851"/>
        </w:tabs>
        <w:rPr>
          <w:sz w:val="24"/>
          <w:lang w:val="ru-RU"/>
        </w:rPr>
      </w:pPr>
      <w:r>
        <w:rPr>
          <w:sz w:val="24"/>
          <w:lang w:val="ru-RU"/>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14:paraId="2CA61164">
      <w:pPr>
        <w:numPr>
          <w:ilvl w:val="0"/>
          <w:numId w:val="9"/>
        </w:numPr>
        <w:tabs>
          <w:tab w:val="left" w:pos="851"/>
        </w:tabs>
        <w:rPr>
          <w:sz w:val="24"/>
          <w:lang w:val="ru-RU"/>
        </w:rPr>
      </w:pPr>
      <w:r>
        <w:rPr>
          <w:sz w:val="24"/>
          <w:lang w:val="ru-RU"/>
        </w:rPr>
        <w:t>экологическая акция "Собери</w:t>
      </w:r>
      <w:r>
        <w:rPr>
          <w:sz w:val="24"/>
        </w:rPr>
        <w:t> </w:t>
      </w:r>
      <w:r>
        <w:rPr>
          <w:bCs/>
          <w:sz w:val="24"/>
          <w:lang w:val="ru-RU"/>
        </w:rPr>
        <w:t>макулатуру</w:t>
      </w:r>
      <w:r>
        <w:rPr>
          <w:sz w:val="24"/>
        </w:rPr>
        <w:t> </w:t>
      </w:r>
      <w:r>
        <w:rPr>
          <w:sz w:val="24"/>
          <w:lang w:val="ru-RU"/>
        </w:rPr>
        <w:t>- спаси дерево! (в сборе макулатуры активно участвуют  родители детей, дедушки, бабушки; макулатура сдаётся  в приёмные пункты); «Посади дерево», сбор батареек, «Эковесна».</w:t>
      </w:r>
    </w:p>
    <w:p w14:paraId="6EDB0BCB">
      <w:pPr>
        <w:numPr>
          <w:ilvl w:val="0"/>
          <w:numId w:val="9"/>
        </w:numPr>
        <w:tabs>
          <w:tab w:val="left" w:pos="851"/>
        </w:tabs>
        <w:rPr>
          <w:sz w:val="24"/>
          <w:lang w:val="ru-RU"/>
        </w:rPr>
      </w:pPr>
      <w:r>
        <w:rPr>
          <w:sz w:val="24"/>
          <w:lang w:val="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14:paraId="78D6E837">
      <w:pPr>
        <w:numPr>
          <w:ilvl w:val="0"/>
          <w:numId w:val="9"/>
        </w:numPr>
        <w:tabs>
          <w:tab w:val="left" w:pos="851"/>
        </w:tabs>
        <w:rPr>
          <w:sz w:val="24"/>
          <w:lang w:val="ru-RU"/>
        </w:rPr>
      </w:pPr>
      <w:r>
        <w:rPr>
          <w:sz w:val="24"/>
          <w:lang w:val="ru-RU"/>
        </w:rPr>
        <w:t>общешкольные родительские и ученические собрания, которые проводятся регулярно, в их рамках  обсуждаются насущные проблемы;</w:t>
      </w:r>
    </w:p>
    <w:p w14:paraId="56A5EB63">
      <w:pPr>
        <w:numPr>
          <w:ilvl w:val="0"/>
          <w:numId w:val="9"/>
        </w:numPr>
        <w:tabs>
          <w:tab w:val="left" w:pos="851"/>
        </w:tabs>
        <w:rPr>
          <w:sz w:val="24"/>
          <w:lang w:val="ru-RU" w:bidi="ru-RU"/>
        </w:rPr>
      </w:pPr>
      <w:r>
        <w:rPr>
          <w:sz w:val="24"/>
          <w:lang w:val="ru-RU"/>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Pr>
          <w:sz w:val="24"/>
          <w:lang w:val="ru-RU" w:bidi="ru-RU"/>
        </w:rPr>
        <w:t xml:space="preserve">Неделя безопасности», </w:t>
      </w:r>
      <w:r>
        <w:rPr>
          <w:sz w:val="24"/>
          <w:lang w:val="ru-RU"/>
        </w:rPr>
        <w:t>Акция «Внимание, дети» и др.</w:t>
      </w:r>
    </w:p>
    <w:p w14:paraId="30A053F0">
      <w:pPr>
        <w:tabs>
          <w:tab w:val="left" w:pos="851"/>
        </w:tabs>
        <w:rPr>
          <w:b/>
          <w:sz w:val="24"/>
          <w:lang w:val="ru-RU"/>
        </w:rPr>
      </w:pPr>
      <w:r>
        <w:rPr>
          <w:b/>
          <w:sz w:val="24"/>
          <w:lang w:val="ru-RU"/>
        </w:rPr>
        <w:t>2.9. Модуль «Организация предметно-пространственной среды»</w:t>
      </w:r>
    </w:p>
    <w:p w14:paraId="22218571">
      <w:pPr>
        <w:pStyle w:val="23"/>
        <w:spacing w:before="0" w:after="0"/>
        <w:rPr>
          <w:color w:val="000000"/>
        </w:rPr>
      </w:pPr>
      <w:r>
        <w:rPr>
          <w:color w:val="000000"/>
        </w:rPr>
        <w:t>Воспитывающее влияние на реб</w:t>
      </w:r>
      <w:r>
        <w:rPr>
          <w:color w:val="000000"/>
          <w:lang w:val="ru-RU"/>
        </w:rPr>
        <w:t>ё</w:t>
      </w:r>
      <w:r>
        <w:rPr>
          <w:color w:val="000000"/>
        </w:rPr>
        <w:t>нка осуществляется через такие формы работы с организацией предметно-пространственной средой школы как:</w:t>
      </w:r>
    </w:p>
    <w:p w14:paraId="01B63304">
      <w:pPr>
        <w:numPr>
          <w:ilvl w:val="0"/>
          <w:numId w:val="10"/>
        </w:numPr>
        <w:tabs>
          <w:tab w:val="left" w:pos="993"/>
        </w:tabs>
        <w:ind w:left="0" w:firstLine="709"/>
        <w:rPr>
          <w:sz w:val="24"/>
          <w:lang w:val="ru-RU"/>
        </w:rPr>
      </w:pPr>
      <w:r>
        <w:rPr>
          <w:sz w:val="24"/>
          <w:lang w:val="ru-RU"/>
        </w:rPr>
        <w:t>оформление внешнего вида здания, фасада, холла при вхо</w:t>
      </w:r>
      <w:bookmarkStart w:id="0" w:name="_Hlk106819027"/>
      <w:r>
        <w:rPr>
          <w:sz w:val="24"/>
          <w:lang w:val="ru-RU"/>
        </w:rPr>
        <w:t>д</w:t>
      </w:r>
      <w:bookmarkEnd w:id="0"/>
      <w:r>
        <w:rPr>
          <w:sz w:val="24"/>
          <w:lang w:val="ru-RU"/>
        </w:rPr>
        <w:t>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1ECE1CC2">
      <w:pPr>
        <w:numPr>
          <w:ilvl w:val="0"/>
          <w:numId w:val="10"/>
        </w:numPr>
        <w:tabs>
          <w:tab w:val="left" w:pos="993"/>
        </w:tabs>
        <w:ind w:left="0" w:firstLine="709"/>
        <w:rPr>
          <w:sz w:val="24"/>
          <w:lang w:val="ru-RU"/>
        </w:rPr>
      </w:pPr>
      <w:r>
        <w:rPr>
          <w:sz w:val="24"/>
          <w:lang w:val="ru-RU"/>
        </w:rPr>
        <w:t>организацию и проведение церемоний поднятия (спуска) государственного флага Российской Федерации;</w:t>
      </w:r>
    </w:p>
    <w:p w14:paraId="79406AED">
      <w:pPr>
        <w:numPr>
          <w:ilvl w:val="0"/>
          <w:numId w:val="10"/>
        </w:numPr>
        <w:tabs>
          <w:tab w:val="left" w:pos="993"/>
        </w:tabs>
        <w:ind w:left="0" w:firstLine="709"/>
        <w:rPr>
          <w:sz w:val="24"/>
          <w:lang w:val="ru-RU"/>
        </w:rPr>
      </w:pPr>
      <w:r>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31565A7A">
      <w:pPr>
        <w:numPr>
          <w:ilvl w:val="0"/>
          <w:numId w:val="10"/>
        </w:numPr>
        <w:tabs>
          <w:tab w:val="left" w:pos="993"/>
        </w:tabs>
        <w:ind w:left="0" w:firstLine="709"/>
        <w:rPr>
          <w:sz w:val="24"/>
          <w:lang w:val="ru-RU"/>
        </w:rPr>
      </w:pPr>
      <w:r>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7054D0FC">
      <w:pPr>
        <w:numPr>
          <w:ilvl w:val="0"/>
          <w:numId w:val="10"/>
        </w:numPr>
        <w:tabs>
          <w:tab w:val="left" w:pos="993"/>
        </w:tabs>
        <w:ind w:left="0" w:firstLine="709"/>
        <w:rPr>
          <w:sz w:val="24"/>
          <w:lang w:val="ru-RU"/>
        </w:rPr>
      </w:pPr>
      <w:r>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7A1C73B8">
      <w:pPr>
        <w:numPr>
          <w:ilvl w:val="0"/>
          <w:numId w:val="10"/>
        </w:numPr>
        <w:tabs>
          <w:tab w:val="left" w:pos="993"/>
        </w:tabs>
        <w:ind w:left="0" w:firstLine="709"/>
        <w:rPr>
          <w:sz w:val="24"/>
          <w:lang w:val="ru-RU"/>
        </w:rPr>
      </w:pPr>
      <w:r>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Pr>
          <w:i/>
          <w:sz w:val="24"/>
          <w:lang w:val="ru-RU"/>
        </w:rPr>
        <w:t xml:space="preserve"> </w:t>
      </w:r>
      <w:r>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7B7B18CC">
      <w:pPr>
        <w:numPr>
          <w:ilvl w:val="0"/>
          <w:numId w:val="10"/>
        </w:numPr>
        <w:tabs>
          <w:tab w:val="left" w:pos="993"/>
        </w:tabs>
        <w:ind w:left="0" w:firstLine="709"/>
        <w:rPr>
          <w:sz w:val="24"/>
          <w:lang w:val="ru-RU"/>
        </w:rPr>
      </w:pPr>
      <w:r>
        <w:rPr>
          <w:sz w:val="24"/>
          <w:lang w:val="ru-RU"/>
        </w:rPr>
        <w:t xml:space="preserve">оформление и обновление «мест новостей», стендов в помещениях (холл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14:paraId="6AF71FC9">
      <w:pPr>
        <w:numPr>
          <w:ilvl w:val="0"/>
          <w:numId w:val="10"/>
        </w:numPr>
        <w:tabs>
          <w:tab w:val="left" w:pos="993"/>
        </w:tabs>
        <w:ind w:left="0" w:firstLine="709"/>
        <w:rPr>
          <w:sz w:val="24"/>
          <w:lang w:val="ru-RU"/>
        </w:rPr>
      </w:pPr>
      <w:r>
        <w:rPr>
          <w:sz w:val="24"/>
          <w:lang w:val="ru-RU"/>
        </w:rPr>
        <w:t>разработку и популяризацию символики общеобразовательной организации</w:t>
      </w:r>
      <w:r>
        <w:rPr>
          <w:i/>
          <w:sz w:val="24"/>
          <w:lang w:val="ru-RU"/>
        </w:rPr>
        <w:t xml:space="preserve"> </w:t>
      </w:r>
      <w:r>
        <w:rPr>
          <w:sz w:val="24"/>
          <w:lang w:val="ru-RU"/>
        </w:rPr>
        <w:t>(эмблема, флаг, логотип, элементы костюма обучающихся и т.п.), используемой как повседневно, так и в торжественные моменты;</w:t>
      </w:r>
    </w:p>
    <w:p w14:paraId="41D7BFEC">
      <w:pPr>
        <w:numPr>
          <w:ilvl w:val="0"/>
          <w:numId w:val="10"/>
        </w:numPr>
        <w:tabs>
          <w:tab w:val="left" w:pos="993"/>
        </w:tabs>
        <w:ind w:left="0" w:firstLine="709"/>
        <w:rPr>
          <w:sz w:val="24"/>
          <w:lang w:val="ru-RU"/>
        </w:rPr>
      </w:pPr>
      <w:r>
        <w:rPr>
          <w:sz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1182AE88">
      <w:pPr>
        <w:numPr>
          <w:ilvl w:val="0"/>
          <w:numId w:val="10"/>
        </w:numPr>
        <w:tabs>
          <w:tab w:val="left" w:pos="993"/>
        </w:tabs>
        <w:ind w:left="0" w:firstLine="709"/>
        <w:rPr>
          <w:sz w:val="24"/>
          <w:lang w:val="ru-RU"/>
        </w:rPr>
      </w:pPr>
      <w:r>
        <w:rPr>
          <w:sz w:val="24"/>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21F5D379">
      <w:pPr>
        <w:numPr>
          <w:ilvl w:val="0"/>
          <w:numId w:val="10"/>
        </w:numPr>
        <w:tabs>
          <w:tab w:val="left" w:pos="993"/>
        </w:tabs>
        <w:ind w:left="0" w:firstLine="709"/>
        <w:rPr>
          <w:sz w:val="24"/>
          <w:lang w:val="ru-RU"/>
        </w:rPr>
      </w:pPr>
      <w:r>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2816FAD1">
      <w:pPr>
        <w:numPr>
          <w:ilvl w:val="0"/>
          <w:numId w:val="10"/>
        </w:numPr>
        <w:tabs>
          <w:tab w:val="left" w:pos="993"/>
        </w:tabs>
        <w:ind w:left="0" w:firstLine="709"/>
        <w:rPr>
          <w:sz w:val="24"/>
          <w:lang w:val="ru-RU"/>
        </w:rPr>
      </w:pPr>
      <w:r>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14DD329">
      <w:pPr>
        <w:numPr>
          <w:ilvl w:val="0"/>
          <w:numId w:val="10"/>
        </w:numPr>
        <w:tabs>
          <w:tab w:val="left" w:pos="993"/>
        </w:tabs>
        <w:ind w:left="0" w:firstLine="709"/>
        <w:rPr>
          <w:sz w:val="24"/>
          <w:lang w:val="ru-RU"/>
        </w:rPr>
      </w:pPr>
      <w:r>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42559567">
      <w:pPr>
        <w:numPr>
          <w:ilvl w:val="0"/>
          <w:numId w:val="10"/>
        </w:numPr>
        <w:tabs>
          <w:tab w:val="left" w:pos="993"/>
        </w:tabs>
        <w:ind w:left="0" w:firstLine="709"/>
        <w:rPr>
          <w:sz w:val="24"/>
          <w:lang w:val="ru-RU"/>
        </w:rPr>
      </w:pPr>
      <w:r>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1DC46858">
      <w:pPr>
        <w:numPr>
          <w:ilvl w:val="0"/>
          <w:numId w:val="10"/>
        </w:numPr>
        <w:tabs>
          <w:tab w:val="left" w:pos="993"/>
        </w:tabs>
        <w:ind w:left="0" w:firstLine="709"/>
        <w:rPr>
          <w:sz w:val="24"/>
          <w:lang w:val="ru-RU"/>
        </w:rPr>
      </w:pPr>
      <w:r>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64CE8CE6">
      <w:pPr>
        <w:tabs>
          <w:tab w:val="left" w:pos="851"/>
        </w:tabs>
        <w:rPr>
          <w:sz w:val="24"/>
          <w:lang w:val="ru-RU"/>
        </w:rPr>
      </w:pPr>
      <w:r>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14:paraId="6E3D3452">
      <w:pPr>
        <w:tabs>
          <w:tab w:val="left" w:pos="851"/>
        </w:tabs>
        <w:rPr>
          <w:b/>
          <w:sz w:val="24"/>
          <w:lang w:val="ru-RU"/>
        </w:rPr>
      </w:pPr>
    </w:p>
    <w:p w14:paraId="72535EBD">
      <w:pPr>
        <w:tabs>
          <w:tab w:val="left" w:pos="851"/>
        </w:tabs>
        <w:rPr>
          <w:b/>
          <w:iCs/>
          <w:sz w:val="24"/>
          <w:lang w:val="ru-RU"/>
        </w:rPr>
      </w:pPr>
      <w:r>
        <w:rPr>
          <w:b/>
          <w:iCs/>
          <w:sz w:val="24"/>
          <w:lang w:val="ru-RU"/>
        </w:rPr>
        <w:t>2.10.   Модуль «Социальное партнерство» (сетевое взаимодействие)</w:t>
      </w:r>
    </w:p>
    <w:p w14:paraId="3C259007">
      <w:pPr>
        <w:tabs>
          <w:tab w:val="left" w:pos="851"/>
        </w:tabs>
        <w:ind w:firstLine="709"/>
        <w:rPr>
          <w:sz w:val="24"/>
          <w:lang w:val="ru-RU"/>
        </w:rPr>
      </w:pPr>
      <w:r>
        <w:rPr>
          <w:rFonts w:eastAsia="Calibri"/>
          <w:sz w:val="24"/>
          <w:lang w:val="ru-RU"/>
        </w:rPr>
        <w:tab/>
      </w:r>
      <w:r>
        <w:rPr>
          <w:color w:val="000000"/>
          <w:sz w:val="24"/>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14:paraId="57C9F96A">
      <w:pPr>
        <w:numPr>
          <w:ilvl w:val="0"/>
          <w:numId w:val="11"/>
        </w:numPr>
        <w:tabs>
          <w:tab w:val="left" w:pos="851"/>
          <w:tab w:val="left" w:pos="1134"/>
        </w:tabs>
        <w:ind w:left="0" w:firstLine="709"/>
        <w:rPr>
          <w:sz w:val="24"/>
          <w:lang w:val="ru-RU"/>
        </w:rPr>
      </w:pPr>
      <w:r>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668F382F">
      <w:pPr>
        <w:tabs>
          <w:tab w:val="left" w:pos="851"/>
        </w:tabs>
        <w:rPr>
          <w:rFonts w:eastAsia="Calibri"/>
          <w:sz w:val="24"/>
          <w:lang w:val="ru-RU"/>
        </w:rPr>
      </w:pPr>
      <w:r>
        <w:rPr>
          <w:rFonts w:eastAsia="Calibri"/>
          <w:sz w:val="24"/>
          <w:lang w:val="ru-RU"/>
        </w:rPr>
        <w:tab/>
      </w:r>
      <w:r>
        <w:rPr>
          <w:rFonts w:eastAsia="Calibri"/>
          <w:sz w:val="24"/>
          <w:lang w:val="ru-RU"/>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Pr>
          <w:rFonts w:eastAsia="Calibri"/>
          <w:sz w:val="24"/>
          <w:lang w:val="ru-RU"/>
        </w:rPr>
        <w:tab/>
      </w:r>
      <w:r>
        <w:rPr>
          <w:rFonts w:eastAsia="Calibri"/>
          <w:sz w:val="24"/>
          <w:lang w:val="ru-RU"/>
        </w:rPr>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14:paraId="3AF69857">
      <w:pPr>
        <w:tabs>
          <w:tab w:val="left" w:pos="851"/>
        </w:tabs>
        <w:rPr>
          <w:rFonts w:eastAsia="Calibri"/>
          <w:sz w:val="24"/>
          <w:lang w:val="ru-RU"/>
        </w:rPr>
      </w:pPr>
      <w:r>
        <w:rPr>
          <w:sz w:val="24"/>
          <w:lang w:val="ru-RU"/>
        </w:rPr>
        <w:t xml:space="preserve"> </w:t>
      </w:r>
      <w:r>
        <w:rPr>
          <w:rFonts w:eastAsia="Calibri"/>
          <w:sz w:val="24"/>
          <w:lang w:val="ru-RU"/>
        </w:rPr>
        <w:t>Этому способствует:</w:t>
      </w:r>
    </w:p>
    <w:p w14:paraId="6DEB4CC4">
      <w:pPr>
        <w:numPr>
          <w:ilvl w:val="0"/>
          <w:numId w:val="11"/>
        </w:numPr>
        <w:tabs>
          <w:tab w:val="left" w:pos="851"/>
          <w:tab w:val="left" w:pos="1134"/>
        </w:tabs>
        <w:ind w:left="0" w:firstLine="709"/>
        <w:rPr>
          <w:sz w:val="24"/>
          <w:lang w:val="ru-RU"/>
        </w:rPr>
      </w:pPr>
      <w:r>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196908F7">
      <w:pPr>
        <w:numPr>
          <w:ilvl w:val="0"/>
          <w:numId w:val="11"/>
        </w:numPr>
        <w:tabs>
          <w:tab w:val="left" w:pos="851"/>
          <w:tab w:val="left" w:pos="1134"/>
        </w:tabs>
        <w:ind w:left="0" w:firstLine="709"/>
        <w:rPr>
          <w:sz w:val="24"/>
          <w:lang w:val="ru-RU"/>
        </w:rPr>
      </w:pPr>
      <w:r>
        <w:rPr>
          <w:color w:val="000000"/>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14:paraId="5752FA1F">
      <w:pPr>
        <w:numPr>
          <w:ilvl w:val="0"/>
          <w:numId w:val="11"/>
        </w:numPr>
        <w:tabs>
          <w:tab w:val="left" w:pos="851"/>
          <w:tab w:val="left" w:pos="1134"/>
        </w:tabs>
        <w:ind w:left="0" w:firstLine="709"/>
        <w:rPr>
          <w:sz w:val="24"/>
          <w:lang w:val="ru-RU"/>
        </w:rPr>
      </w:pPr>
      <w:r>
        <w:rPr>
          <w:color w:val="000000"/>
          <w:sz w:val="24"/>
          <w:lang w:val="ru-RU"/>
        </w:rPr>
        <w:t xml:space="preserve">проведение открытых </w:t>
      </w:r>
      <w:r>
        <w:rPr>
          <w:sz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Pr>
          <w:color w:val="000000"/>
          <w:sz w:val="24"/>
          <w:lang w:val="ru-RU"/>
        </w:rPr>
        <w:t xml:space="preserve">актуальные проблемы, касающиеся жизни школы, муниципального образования, региона, страны; </w:t>
      </w:r>
    </w:p>
    <w:p w14:paraId="641BFFCD">
      <w:pPr>
        <w:tabs>
          <w:tab w:val="left" w:pos="851"/>
        </w:tabs>
        <w:rPr>
          <w:sz w:val="24"/>
          <w:lang w:val="ru-RU"/>
        </w:rPr>
      </w:pPr>
      <w:r>
        <w:rPr>
          <w:color w:val="000000"/>
          <w:sz w:val="24"/>
          <w:lang w:val="ru-RU"/>
        </w:rPr>
        <w:tab/>
      </w:r>
      <w:r>
        <w:rPr>
          <w:rFonts w:eastAsia="Calibri"/>
          <w:sz w:val="24"/>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14:paraId="1699372D">
      <w:pPr>
        <w:rPr>
          <w:sz w:val="24"/>
          <w:lang w:val="ru-RU"/>
        </w:rPr>
      </w:pPr>
      <w:r>
        <w:rPr>
          <w:rFonts w:eastAsia="Calibri"/>
          <w:sz w:val="24"/>
          <w:lang w:val="ru-RU"/>
        </w:rPr>
        <w:tab/>
      </w:r>
      <w:r>
        <w:rPr>
          <w:rFonts w:eastAsia="Calibri"/>
          <w:sz w:val="24"/>
          <w:lang w:val="ru-RU"/>
        </w:rPr>
        <w:t>- поиск новых форм работы, в том числе и информационно коммуникативных по сетевому взаимодействию школьников города.</w:t>
      </w:r>
      <w:r>
        <w:rPr>
          <w:sz w:val="24"/>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14:paraId="4B081C73">
      <w:pPr>
        <w:tabs>
          <w:tab w:val="left" w:pos="851"/>
        </w:tabs>
        <w:rPr>
          <w:rFonts w:eastAsia="Calibri"/>
          <w:sz w:val="24"/>
          <w:lang w:val="ru-RU"/>
        </w:rPr>
      </w:pPr>
      <w:r>
        <w:rPr>
          <w:sz w:val="24"/>
          <w:lang w:val="ru-RU"/>
        </w:rPr>
        <w:t xml:space="preserve"> </w:t>
      </w:r>
      <w:r>
        <w:rPr>
          <w:rFonts w:eastAsia="Calibri"/>
          <w:sz w:val="24"/>
          <w:lang w:val="ru-RU"/>
        </w:rPr>
        <w:tab/>
      </w:r>
      <w:r>
        <w:rPr>
          <w:rFonts w:eastAsia="Calibri"/>
          <w:sz w:val="24"/>
          <w:lang w:val="ru-RU"/>
        </w:rPr>
        <w:tab/>
      </w:r>
      <w:r>
        <w:rPr>
          <w:rFonts w:eastAsia="Calibri"/>
          <w:sz w:val="24"/>
          <w:lang w:val="ru-RU"/>
        </w:rPr>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 участие во Всероссийских  онлайн – конкурсах, флешмобах, творческих мероприятиях и сообществах.</w:t>
      </w:r>
    </w:p>
    <w:p w14:paraId="00D8D49F">
      <w:pPr>
        <w:tabs>
          <w:tab w:val="left" w:pos="851"/>
        </w:tabs>
        <w:rPr>
          <w:sz w:val="24"/>
          <w:lang w:val="ru-RU"/>
        </w:rPr>
      </w:pPr>
      <w:r>
        <w:rPr>
          <w:color w:val="000000"/>
          <w:sz w:val="24"/>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w:t>
      </w:r>
      <w:r>
        <w:rPr>
          <w:sz w:val="24"/>
          <w:lang w:val="ru-RU"/>
        </w:rPr>
        <w:t>оздействие на социальное окружение.</w:t>
      </w:r>
    </w:p>
    <w:p w14:paraId="442D0EAD">
      <w:pPr>
        <w:tabs>
          <w:tab w:val="left" w:pos="851"/>
        </w:tabs>
        <w:rPr>
          <w:rFonts w:eastAsia="Calibri"/>
          <w:sz w:val="24"/>
          <w:lang w:val="ru-RU"/>
        </w:rPr>
      </w:pPr>
    </w:p>
    <w:p w14:paraId="26492653">
      <w:pPr>
        <w:tabs>
          <w:tab w:val="left" w:pos="851"/>
        </w:tabs>
        <w:rPr>
          <w:rFonts w:eastAsia="Calibri"/>
          <w:b/>
          <w:sz w:val="24"/>
          <w:lang w:val="ru-RU"/>
        </w:rPr>
      </w:pPr>
      <w:r>
        <w:rPr>
          <w:rFonts w:eastAsia="Calibri"/>
          <w:b/>
          <w:sz w:val="24"/>
          <w:lang w:val="ru-RU"/>
        </w:rPr>
        <w:t>2.11. Модуль «Профилактика и безопасность.</w:t>
      </w:r>
      <w:r>
        <w:rPr>
          <w:lang w:val="ru-RU"/>
        </w:rPr>
        <w:t xml:space="preserve"> </w:t>
      </w:r>
      <w:r>
        <w:rPr>
          <w:rFonts w:eastAsia="Calibri"/>
          <w:b/>
          <w:sz w:val="24"/>
          <w:lang w:val="ru-RU"/>
        </w:rPr>
        <w:t>Здоровый образ жизни »</w:t>
      </w:r>
      <w:r>
        <w:rPr>
          <w:rFonts w:eastAsia="Calibri"/>
          <w:b/>
          <w:sz w:val="24"/>
          <w:lang w:val="ru-RU"/>
        </w:rPr>
        <w:tab/>
      </w:r>
    </w:p>
    <w:p w14:paraId="7A65975A">
      <w:pPr>
        <w:rPr>
          <w:sz w:val="24"/>
          <w:szCs w:val="24"/>
          <w:lang w:val="ru-RU"/>
        </w:rPr>
      </w:pPr>
      <w:r>
        <w:rPr>
          <w:sz w:val="24"/>
          <w:lang w:val="ru-RU"/>
        </w:rPr>
        <w:tab/>
      </w:r>
      <w:r>
        <w:rPr>
          <w:sz w:val="24"/>
          <w:szCs w:val="24"/>
          <w:lang w:val="ru-RU"/>
        </w:rP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 В условиях стремительно изменяющейся экологической обстановки и 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причём возраст их манифестации неуклонно снижается.</w:t>
      </w:r>
    </w:p>
    <w:p w14:paraId="789B47C2">
      <w:pPr>
        <w:rPr>
          <w:sz w:val="24"/>
          <w:lang w:val="ru-RU"/>
        </w:rPr>
      </w:pPr>
      <w:r>
        <w:rPr>
          <w:sz w:val="24"/>
          <w:lang w:val="ru-RU"/>
        </w:rP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молодёжь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14:paraId="167988C9">
      <w:pPr>
        <w:rPr>
          <w:sz w:val="24"/>
          <w:lang w:val="ru-RU"/>
        </w:rPr>
      </w:pPr>
      <w:r>
        <w:rPr>
          <w:sz w:val="24"/>
          <w:lang w:val="ru-RU"/>
        </w:rP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14:paraId="3B3B7E43">
      <w:pPr>
        <w:numPr>
          <w:ilvl w:val="0"/>
          <w:numId w:val="12"/>
        </w:numPr>
        <w:rPr>
          <w:sz w:val="24"/>
          <w:lang w:val="ru-RU"/>
        </w:rPr>
      </w:pPr>
      <w:r>
        <w:rPr>
          <w:b/>
          <w:bCs/>
          <w:sz w:val="24"/>
          <w:lang w:val="ru-RU"/>
        </w:rPr>
        <w:t>Профилактика детского дорожно-транспортного травматизма</w:t>
      </w:r>
      <w:r>
        <w:rPr>
          <w:sz w:val="24"/>
          <w:lang w:val="ru-RU"/>
        </w:rPr>
        <w:br w:type="textWrapping"/>
      </w:r>
      <w:r>
        <w:rPr>
          <w:sz w:val="24"/>
          <w:lang w:val="ru-RU"/>
        </w:rPr>
        <w:t>   В рамках данного направления проводятся следующие мероприятия:  </w:t>
      </w:r>
      <w:r>
        <w:rPr>
          <w:sz w:val="24"/>
          <w:lang w:val="ru-RU"/>
        </w:rPr>
        <w:br w:type="textWrapping"/>
      </w:r>
      <w:r>
        <w:rPr>
          <w:sz w:val="24"/>
          <w:lang w:val="ru-RU"/>
        </w:rPr>
        <w:t>   - Декада безопасности дорожного движения;  </w:t>
      </w:r>
      <w:r>
        <w:rPr>
          <w:sz w:val="24"/>
          <w:lang w:val="ru-RU"/>
        </w:rPr>
        <w:br w:type="textWrapping"/>
      </w:r>
      <w:r>
        <w:rPr>
          <w:sz w:val="24"/>
          <w:lang w:val="ru-RU"/>
        </w:rPr>
        <w:t xml:space="preserve">   - Онлайн-активности Движения первых в рамках проекта «Безопасное движение»; </w:t>
      </w:r>
      <w:r>
        <w:rPr>
          <w:sz w:val="24"/>
          <w:lang w:val="ru-RU"/>
        </w:rPr>
        <w:br w:type="textWrapping"/>
      </w:r>
      <w:r>
        <w:rPr>
          <w:sz w:val="24"/>
          <w:lang w:val="ru-RU"/>
        </w:rPr>
        <w:t>   - Конкурс «Безопасное колесо»;  </w:t>
      </w:r>
      <w:r>
        <w:rPr>
          <w:sz w:val="24"/>
          <w:lang w:val="ru-RU"/>
        </w:rPr>
        <w:br w:type="textWrapping"/>
      </w:r>
      <w:r>
        <w:rPr>
          <w:sz w:val="24"/>
          <w:lang w:val="ru-RU"/>
        </w:rPr>
        <w:t>   - Акция «Вежливый пешеход».  </w:t>
      </w:r>
      <w:r>
        <w:rPr>
          <w:sz w:val="24"/>
          <w:lang w:val="ru-RU"/>
        </w:rPr>
        <w:br w:type="textWrapping"/>
      </w:r>
      <w:r>
        <w:rPr>
          <w:sz w:val="24"/>
          <w:lang w:val="ru-RU"/>
        </w:rPr>
        <w:t>   Эти мероприятия направлены на повышение осведомлённости школьников о правилах дорожного движения и формирование навыков безопасного поведения на дорогах.</w:t>
      </w:r>
    </w:p>
    <w:p w14:paraId="424E764D">
      <w:pPr>
        <w:numPr>
          <w:ilvl w:val="0"/>
          <w:numId w:val="12"/>
        </w:numPr>
        <w:rPr>
          <w:sz w:val="24"/>
          <w:lang w:val="ru-RU"/>
        </w:rPr>
      </w:pPr>
      <w:r>
        <w:rPr>
          <w:b/>
          <w:bCs/>
          <w:sz w:val="24"/>
          <w:lang w:val="ru-RU"/>
        </w:rPr>
        <w:t>Профилактика аддиктивного поведения и пропаганда здорового образа жизни</w:t>
      </w:r>
    </w:p>
    <w:p w14:paraId="2B6EB8EA">
      <w:pPr>
        <w:ind w:left="720"/>
        <w:rPr>
          <w:sz w:val="24"/>
          <w:lang w:val="ru-RU"/>
        </w:rPr>
      </w:pPr>
      <w:r>
        <w:rPr>
          <w:sz w:val="24"/>
          <w:lang w:val="ru-RU"/>
        </w:rPr>
        <w:t xml:space="preserve">-сохранение и укрепление физического, психического и нравственного </w:t>
      </w:r>
    </w:p>
    <w:p w14:paraId="27BB328B">
      <w:pPr>
        <w:ind w:left="720"/>
        <w:rPr>
          <w:sz w:val="24"/>
          <w:lang w:val="ru-RU"/>
        </w:rPr>
      </w:pPr>
      <w:r>
        <w:rPr>
          <w:sz w:val="24"/>
          <w:lang w:val="ru-RU"/>
        </w:rPr>
        <w:t xml:space="preserve">здоровья средствами образования. К обеспечению системного подхода к </w:t>
      </w:r>
    </w:p>
    <w:p w14:paraId="0B815221">
      <w:pPr>
        <w:ind w:left="720"/>
        <w:rPr>
          <w:sz w:val="24"/>
          <w:lang w:val="ru-RU"/>
        </w:rPr>
      </w:pPr>
      <w:r>
        <w:rPr>
          <w:sz w:val="24"/>
          <w:lang w:val="ru-RU"/>
        </w:rPr>
        <w:t xml:space="preserve">деятельности по здоровьесбережению должны быть привлечены все </w:t>
      </w:r>
    </w:p>
    <w:p w14:paraId="0499C0A6">
      <w:pPr>
        <w:ind w:left="720"/>
        <w:rPr>
          <w:sz w:val="24"/>
          <w:lang w:val="ru-RU"/>
        </w:rPr>
      </w:pPr>
      <w:r>
        <w:rPr>
          <w:sz w:val="24"/>
          <w:lang w:val="ru-RU"/>
        </w:rPr>
        <w:t xml:space="preserve">участники образовательных отношений, а систематическая работа при этом </w:t>
      </w:r>
    </w:p>
    <w:p w14:paraId="0C2D9050">
      <w:pPr>
        <w:ind w:left="720"/>
        <w:rPr>
          <w:sz w:val="24"/>
          <w:lang w:val="ru-RU"/>
        </w:rPr>
      </w:pPr>
      <w:r>
        <w:rPr>
          <w:sz w:val="24"/>
          <w:lang w:val="ru-RU"/>
        </w:rPr>
        <w:t xml:space="preserve">будет направлена на: </w:t>
      </w:r>
    </w:p>
    <w:p w14:paraId="34AA419E">
      <w:pPr>
        <w:ind w:left="720"/>
        <w:rPr>
          <w:sz w:val="24"/>
          <w:lang w:val="ru-RU"/>
        </w:rPr>
      </w:pPr>
      <w:r>
        <w:rPr>
          <w:sz w:val="24"/>
          <w:lang w:val="ru-RU"/>
        </w:rPr>
        <w:t xml:space="preserve">-формирование у учащихся культуры здорового образа жизни, </w:t>
      </w:r>
    </w:p>
    <w:p w14:paraId="1843EF99">
      <w:pPr>
        <w:ind w:left="720"/>
        <w:rPr>
          <w:sz w:val="24"/>
          <w:lang w:val="ru-RU"/>
        </w:rPr>
      </w:pPr>
      <w:r>
        <w:rPr>
          <w:sz w:val="24"/>
          <w:lang w:val="ru-RU"/>
        </w:rPr>
        <w:t xml:space="preserve">ценностных представлений о физическом здоровье, о ценности духовного и </w:t>
      </w:r>
    </w:p>
    <w:p w14:paraId="6F023E48">
      <w:pPr>
        <w:ind w:left="720"/>
        <w:rPr>
          <w:sz w:val="24"/>
          <w:lang w:val="ru-RU"/>
        </w:rPr>
      </w:pPr>
      <w:r>
        <w:rPr>
          <w:sz w:val="24"/>
          <w:lang w:val="ru-RU"/>
        </w:rPr>
        <w:t xml:space="preserve">нравственного здоровья; </w:t>
      </w:r>
    </w:p>
    <w:p w14:paraId="0D10A29F">
      <w:pPr>
        <w:ind w:left="720"/>
        <w:rPr>
          <w:sz w:val="24"/>
          <w:lang w:val="ru-RU"/>
        </w:rPr>
      </w:pPr>
      <w:r>
        <w:rPr>
          <w:sz w:val="24"/>
          <w:lang w:val="ru-RU"/>
        </w:rPr>
        <w:t xml:space="preserve">-формирование у учащихся навыков сохранения собственного здоровья, </w:t>
      </w:r>
    </w:p>
    <w:p w14:paraId="5B2DDA4F">
      <w:pPr>
        <w:ind w:left="720"/>
        <w:rPr>
          <w:sz w:val="24"/>
          <w:lang w:val="ru-RU"/>
        </w:rPr>
      </w:pPr>
      <w:r>
        <w:rPr>
          <w:sz w:val="24"/>
          <w:lang w:val="ru-RU"/>
        </w:rPr>
        <w:t xml:space="preserve">овладение здоровьесберегающими технологиями в процессе обучения и во </w:t>
      </w:r>
    </w:p>
    <w:p w14:paraId="6972D8BC">
      <w:pPr>
        <w:ind w:left="720"/>
        <w:rPr>
          <w:sz w:val="24"/>
          <w:lang w:val="ru-RU"/>
        </w:rPr>
      </w:pPr>
      <w:r>
        <w:rPr>
          <w:sz w:val="24"/>
          <w:lang w:val="ru-RU"/>
        </w:rPr>
        <w:t xml:space="preserve">внеурочное время; </w:t>
      </w:r>
    </w:p>
    <w:p w14:paraId="74425B2E">
      <w:pPr>
        <w:ind w:left="720"/>
        <w:rPr>
          <w:sz w:val="24"/>
          <w:lang w:val="ru-RU"/>
        </w:rPr>
      </w:pPr>
      <w:r>
        <w:rPr>
          <w:sz w:val="24"/>
          <w:lang w:val="ru-RU"/>
        </w:rPr>
        <w:t xml:space="preserve">- формирование представлений о ценности занятий физической </w:t>
      </w:r>
    </w:p>
    <w:p w14:paraId="4B7AFB89">
      <w:pPr>
        <w:ind w:left="720"/>
        <w:rPr>
          <w:sz w:val="24"/>
          <w:lang w:val="ru-RU"/>
        </w:rPr>
      </w:pPr>
      <w:r>
        <w:rPr>
          <w:sz w:val="24"/>
          <w:lang w:val="ru-RU"/>
        </w:rPr>
        <w:t xml:space="preserve">культурой и спортом, понимания влияния этой деятельности на развитие </w:t>
      </w:r>
    </w:p>
    <w:p w14:paraId="7DB5AE84">
      <w:pPr>
        <w:ind w:left="720"/>
        <w:rPr>
          <w:sz w:val="24"/>
          <w:lang w:val="ru-RU"/>
        </w:rPr>
      </w:pPr>
      <w:r>
        <w:rPr>
          <w:sz w:val="24"/>
          <w:lang w:val="ru-RU"/>
        </w:rPr>
        <w:t xml:space="preserve">личности человека, на процесс обучения и взрослой жизни; </w:t>
      </w:r>
    </w:p>
    <w:p w14:paraId="788E73D6">
      <w:pPr>
        <w:ind w:left="720"/>
        <w:rPr>
          <w:sz w:val="24"/>
          <w:lang w:val="ru-RU"/>
        </w:rPr>
      </w:pPr>
      <w:r>
        <w:rPr>
          <w:sz w:val="24"/>
          <w:lang w:val="ru-RU"/>
        </w:rPr>
        <w:t xml:space="preserve">- информирование о принципах ведения здорового образа жизни и преимуществах ведения трезвого образа жизни в целях закрепления этих </w:t>
      </w:r>
    </w:p>
    <w:p w14:paraId="3475918C">
      <w:pPr>
        <w:ind w:left="720"/>
        <w:rPr>
          <w:sz w:val="24"/>
          <w:lang w:val="ru-RU"/>
        </w:rPr>
      </w:pPr>
      <w:r>
        <w:rPr>
          <w:sz w:val="24"/>
          <w:lang w:val="ru-RU"/>
        </w:rPr>
        <w:t>принципов у детей, подростков и молодежи.</w:t>
      </w:r>
      <w:r>
        <w:rPr>
          <w:sz w:val="24"/>
          <w:lang w:val="ru-RU"/>
        </w:rPr>
        <w:br w:type="textWrapping"/>
      </w:r>
      <w:r>
        <w:rPr>
          <w:sz w:val="24"/>
          <w:lang w:val="ru-RU"/>
        </w:rPr>
        <w:t>   Комплекс мероприятий включает:  </w:t>
      </w:r>
      <w:r>
        <w:rPr>
          <w:sz w:val="24"/>
          <w:lang w:val="ru-RU"/>
        </w:rPr>
        <w:br w:type="textWrapping"/>
      </w:r>
      <w:r>
        <w:rPr>
          <w:sz w:val="24"/>
          <w:lang w:val="ru-RU"/>
        </w:rPr>
        <w:t>   - Открытие школьной спартакиады;  </w:t>
      </w:r>
      <w:r>
        <w:rPr>
          <w:sz w:val="24"/>
          <w:lang w:val="ru-RU"/>
        </w:rPr>
        <w:br w:type="textWrapping"/>
      </w:r>
      <w:r>
        <w:rPr>
          <w:sz w:val="24"/>
          <w:lang w:val="ru-RU"/>
        </w:rPr>
        <w:t>   - Осенний День здоровья;  </w:t>
      </w:r>
      <w:r>
        <w:rPr>
          <w:sz w:val="24"/>
          <w:lang w:val="ru-RU"/>
        </w:rPr>
        <w:br w:type="textWrapping"/>
      </w:r>
      <w:r>
        <w:rPr>
          <w:sz w:val="24"/>
          <w:lang w:val="ru-RU"/>
        </w:rPr>
        <w:t>   - Всероссийский урок безопасности в интернете;  </w:t>
      </w:r>
      <w:r>
        <w:rPr>
          <w:sz w:val="24"/>
          <w:lang w:val="ru-RU"/>
        </w:rPr>
        <w:br w:type="textWrapping"/>
      </w:r>
      <w:r>
        <w:rPr>
          <w:sz w:val="24"/>
          <w:lang w:val="ru-RU"/>
        </w:rPr>
        <w:t>   - Президентские состязания по общей физической подготовке (ОФП);  </w:t>
      </w:r>
      <w:r>
        <w:rPr>
          <w:sz w:val="24"/>
          <w:lang w:val="ru-RU"/>
        </w:rPr>
        <w:br w:type="textWrapping"/>
      </w:r>
      <w:r>
        <w:rPr>
          <w:sz w:val="24"/>
          <w:lang w:val="ru-RU"/>
        </w:rPr>
        <w:t>   - «Декада борьбы с вредными привычками»;  </w:t>
      </w:r>
      <w:r>
        <w:rPr>
          <w:sz w:val="24"/>
          <w:lang w:val="ru-RU"/>
        </w:rPr>
        <w:br w:type="textWrapping"/>
      </w:r>
      <w:r>
        <w:rPr>
          <w:sz w:val="24"/>
          <w:lang w:val="ru-RU"/>
        </w:rPr>
        <w:t>   - Открытые классные часы с участием медицинских специалистов;  </w:t>
      </w:r>
      <w:r>
        <w:rPr>
          <w:sz w:val="24"/>
          <w:lang w:val="ru-RU"/>
        </w:rPr>
        <w:br w:type="textWrapping"/>
      </w:r>
      <w:r>
        <w:rPr>
          <w:sz w:val="24"/>
          <w:lang w:val="ru-RU"/>
        </w:rPr>
        <w:t>   - Просмотр видеофильмов о здоровом образе жизни;  </w:t>
      </w:r>
      <w:r>
        <w:rPr>
          <w:sz w:val="24"/>
          <w:lang w:val="ru-RU"/>
        </w:rPr>
        <w:br w:type="textWrapping"/>
      </w:r>
      <w:r>
        <w:rPr>
          <w:sz w:val="24"/>
          <w:lang w:val="ru-RU"/>
        </w:rPr>
        <w:t>   - Общешкольный День здоровья;  </w:t>
      </w:r>
      <w:r>
        <w:rPr>
          <w:sz w:val="24"/>
          <w:lang w:val="ru-RU"/>
        </w:rPr>
        <w:br w:type="textWrapping"/>
      </w:r>
      <w:r>
        <w:rPr>
          <w:sz w:val="24"/>
          <w:lang w:val="ru-RU"/>
        </w:rPr>
        <w:t>   - Участие в спортивных мероприятиях;  </w:t>
      </w:r>
      <w:r>
        <w:rPr>
          <w:sz w:val="24"/>
          <w:lang w:val="ru-RU"/>
        </w:rPr>
        <w:br w:type="textWrapping"/>
      </w:r>
      <w:r>
        <w:rPr>
          <w:sz w:val="24"/>
          <w:lang w:val="ru-RU"/>
        </w:rPr>
        <w:t>   - Месячник ЗОЖ «Здоровое поколение»;  </w:t>
      </w:r>
      <w:r>
        <w:rPr>
          <w:sz w:val="24"/>
          <w:lang w:val="ru-RU"/>
        </w:rPr>
        <w:br w:type="textWrapping"/>
      </w:r>
      <w:r>
        <w:rPr>
          <w:sz w:val="24"/>
          <w:lang w:val="ru-RU"/>
        </w:rPr>
        <w:t>   - Весенний День здоровья;  </w:t>
      </w:r>
      <w:r>
        <w:rPr>
          <w:sz w:val="24"/>
          <w:lang w:val="ru-RU"/>
        </w:rPr>
        <w:br w:type="textWrapping"/>
      </w:r>
      <w:r>
        <w:rPr>
          <w:sz w:val="24"/>
          <w:lang w:val="ru-RU"/>
        </w:rPr>
        <w:t>   - Акция «Школа против курения»;  </w:t>
      </w:r>
      <w:r>
        <w:rPr>
          <w:sz w:val="24"/>
          <w:lang w:val="ru-RU"/>
        </w:rPr>
        <w:br w:type="textWrapping"/>
      </w:r>
      <w:r>
        <w:rPr>
          <w:sz w:val="24"/>
          <w:lang w:val="ru-RU"/>
        </w:rPr>
        <w:t>   - Туристические походы;  </w:t>
      </w:r>
      <w:r>
        <w:rPr>
          <w:sz w:val="24"/>
          <w:lang w:val="ru-RU"/>
        </w:rPr>
        <w:br w:type="textWrapping"/>
      </w:r>
      <w:r>
        <w:rPr>
          <w:sz w:val="24"/>
          <w:lang w:val="ru-RU"/>
        </w:rPr>
        <w:t>   - Всемирный день здоровья;  </w:t>
      </w:r>
      <w:r>
        <w:rPr>
          <w:sz w:val="24"/>
          <w:lang w:val="ru-RU"/>
        </w:rPr>
        <w:br w:type="textWrapping"/>
      </w:r>
      <w:r>
        <w:rPr>
          <w:sz w:val="24"/>
          <w:lang w:val="ru-RU"/>
        </w:rPr>
        <w:t>   - Зарядка на свежем воздухе.  </w:t>
      </w:r>
      <w:r>
        <w:rPr>
          <w:sz w:val="24"/>
          <w:lang w:val="ru-RU"/>
        </w:rPr>
        <w:br w:type="textWrapping"/>
      </w:r>
      <w:r>
        <w:rPr>
          <w:sz w:val="24"/>
          <w:lang w:val="ru-RU"/>
        </w:rPr>
        <w:t>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35EEAC80">
      <w:pPr>
        <w:numPr>
          <w:ilvl w:val="0"/>
          <w:numId w:val="12"/>
        </w:numPr>
        <w:rPr>
          <w:sz w:val="24"/>
          <w:lang w:val="ru-RU"/>
        </w:rPr>
      </w:pPr>
      <w:r>
        <w:rPr>
          <w:b/>
          <w:bCs/>
          <w:sz w:val="24"/>
          <w:lang w:val="ru-RU"/>
        </w:rPr>
        <w:t xml:space="preserve">Профилактика психологического  насилия и травли </w:t>
      </w:r>
      <w:r>
        <w:rPr>
          <w:sz w:val="24"/>
          <w:lang w:val="ru-RU"/>
        </w:rPr>
        <w:br w:type="textWrapping"/>
      </w:r>
      <w:r>
        <w:rPr>
          <w:sz w:val="24"/>
          <w:lang w:val="ru-RU"/>
        </w:rPr>
        <w:t>   В этом контексте проводятся:  </w:t>
      </w:r>
      <w:r>
        <w:rPr>
          <w:sz w:val="24"/>
          <w:lang w:val="ru-RU"/>
        </w:rPr>
        <w:br w:type="textWrapping"/>
      </w:r>
      <w:r>
        <w:rPr>
          <w:sz w:val="24"/>
          <w:lang w:val="ru-RU"/>
        </w:rPr>
        <w:t>   - Индивидуальные беседы с учащимися в конфликтных ситуациях;  </w:t>
      </w:r>
      <w:r>
        <w:rPr>
          <w:sz w:val="24"/>
          <w:lang w:val="ru-RU"/>
        </w:rPr>
        <w:br w:type="textWrapping"/>
      </w:r>
      <w:r>
        <w:rPr>
          <w:sz w:val="24"/>
          <w:lang w:val="ru-RU"/>
        </w:rPr>
        <w:t>   - Лекции для групп подростков.  </w:t>
      </w:r>
      <w:r>
        <w:rPr>
          <w:sz w:val="24"/>
          <w:lang w:val="ru-RU"/>
        </w:rPr>
        <w:br w:type="textWrapping"/>
      </w:r>
      <w:r>
        <w:rPr>
          <w:sz w:val="24"/>
          <w:lang w:val="ru-RU"/>
        </w:rPr>
        <w:t>   Эти меры направлены на предотвращение межличностных конфликтов и формирование навыков конструктивного общения.</w:t>
      </w:r>
    </w:p>
    <w:p w14:paraId="00B4F49C">
      <w:pPr>
        <w:numPr>
          <w:ilvl w:val="0"/>
          <w:numId w:val="12"/>
        </w:numPr>
        <w:rPr>
          <w:sz w:val="24"/>
          <w:lang w:val="ru-RU"/>
        </w:rPr>
      </w:pPr>
      <w:r>
        <w:rPr>
          <w:b/>
          <w:bCs/>
          <w:sz w:val="24"/>
          <w:lang w:val="ru-RU"/>
        </w:rPr>
        <w:t>Профилактика делинквентного поведения и обеспечение безопасности жизнедеятельности</w:t>
      </w:r>
      <w:r>
        <w:rPr>
          <w:sz w:val="24"/>
          <w:lang w:val="ru-RU"/>
        </w:rPr>
        <w:br w:type="textWrapping"/>
      </w:r>
      <w:r>
        <w:rPr>
          <w:sz w:val="24"/>
          <w:lang w:val="ru-RU"/>
        </w:rPr>
        <w:t>   Комплекс мероприятий включает:  </w:t>
      </w:r>
      <w:r>
        <w:rPr>
          <w:sz w:val="24"/>
          <w:lang w:val="ru-RU"/>
        </w:rPr>
        <w:br w:type="textWrapping"/>
      </w:r>
      <w:r>
        <w:rPr>
          <w:sz w:val="24"/>
          <w:lang w:val="ru-RU"/>
        </w:rPr>
        <w:t>   - Декада безопасности: встречи с представителями ГИБДД, МЧС, МВД;  </w:t>
      </w:r>
      <w:r>
        <w:rPr>
          <w:sz w:val="24"/>
          <w:lang w:val="ru-RU"/>
        </w:rPr>
        <w:br w:type="textWrapping"/>
      </w:r>
      <w:r>
        <w:rPr>
          <w:sz w:val="24"/>
          <w:lang w:val="ru-RU"/>
        </w:rPr>
        <w:t>   - Беседы с просмотром видеоклипов о безопасном поведении;  </w:t>
      </w:r>
      <w:r>
        <w:rPr>
          <w:sz w:val="24"/>
          <w:lang w:val="ru-RU"/>
        </w:rPr>
        <w:br w:type="textWrapping"/>
      </w:r>
      <w:r>
        <w:rPr>
          <w:sz w:val="24"/>
          <w:lang w:val="ru-RU"/>
        </w:rPr>
        <w:t>   - Мероприятия месячника правового воспитания;  </w:t>
      </w:r>
      <w:r>
        <w:rPr>
          <w:sz w:val="24"/>
          <w:lang w:val="ru-RU"/>
        </w:rPr>
        <w:br w:type="textWrapping"/>
      </w:r>
      <w:r>
        <w:rPr>
          <w:sz w:val="24"/>
          <w:lang w:val="ru-RU"/>
        </w:rPr>
        <w:t>   - Единый день профилактики правонарушений;  </w:t>
      </w:r>
      <w:r>
        <w:rPr>
          <w:sz w:val="24"/>
          <w:lang w:val="ru-RU"/>
        </w:rPr>
        <w:br w:type="textWrapping"/>
      </w:r>
      <w:r>
        <w:rPr>
          <w:sz w:val="24"/>
          <w:lang w:val="ru-RU"/>
        </w:rPr>
        <w:t>   - Беседы на темы «Осторожно с огнем», «Осторожно гололед», «Техника безопасности на воде и солнце»;  </w:t>
      </w:r>
      <w:r>
        <w:rPr>
          <w:sz w:val="24"/>
          <w:lang w:val="ru-RU"/>
        </w:rPr>
        <w:br w:type="textWrapping"/>
      </w:r>
      <w:r>
        <w:rPr>
          <w:sz w:val="24"/>
          <w:lang w:val="ru-RU"/>
        </w:rPr>
        <w:t>   - Конкурсы рисунков и викторин по пожарной безопасности;  </w:t>
      </w:r>
      <w:r>
        <w:rPr>
          <w:sz w:val="24"/>
          <w:lang w:val="ru-RU"/>
        </w:rPr>
        <w:br w:type="textWrapping"/>
      </w:r>
      <w:r>
        <w:rPr>
          <w:sz w:val="24"/>
          <w:lang w:val="ru-RU"/>
        </w:rPr>
        <w:t>   - Тренировочные эвакуационные мероприятия.  </w:t>
      </w:r>
      <w:r>
        <w:rPr>
          <w:sz w:val="24"/>
          <w:lang w:val="ru-RU"/>
        </w:rPr>
        <w:br w:type="textWrapping"/>
      </w:r>
      <w:r>
        <w:rPr>
          <w:sz w:val="24"/>
          <w:lang w:val="ru-RU"/>
        </w:rPr>
        <w:t>   Эти меры способствуют формированию у школьников навыков безопасного поведения в различных жизненных ситуациях.</w:t>
      </w:r>
    </w:p>
    <w:p w14:paraId="235F4FD2">
      <w:pPr>
        <w:numPr>
          <w:ilvl w:val="0"/>
          <w:numId w:val="12"/>
        </w:numPr>
        <w:rPr>
          <w:sz w:val="24"/>
          <w:lang w:val="ru-RU"/>
        </w:rPr>
      </w:pPr>
      <w:r>
        <w:rPr>
          <w:b/>
          <w:bCs/>
          <w:sz w:val="24"/>
          <w:lang w:val="ru-RU"/>
        </w:rPr>
        <w:t>Профилактика экстремизма и терроризма</w:t>
      </w:r>
      <w:r>
        <w:rPr>
          <w:sz w:val="24"/>
          <w:lang w:val="ru-RU"/>
        </w:rPr>
        <w:br w:type="textWrapping"/>
      </w:r>
      <w:r>
        <w:rPr>
          <w:sz w:val="24"/>
          <w:lang w:val="ru-RU"/>
        </w:rPr>
        <w:t>   Комплекс мероприятий в данном направлении включает:  </w:t>
      </w:r>
      <w:r>
        <w:rPr>
          <w:sz w:val="24"/>
          <w:lang w:val="ru-RU"/>
        </w:rPr>
        <w:br w:type="textWrapping"/>
      </w:r>
      <w:r>
        <w:rPr>
          <w:sz w:val="24"/>
          <w:lang w:val="ru-RU"/>
        </w:rPr>
        <w:t>   - Рассмотрение вопросов экстремизма на совещаниях;  </w:t>
      </w:r>
      <w:r>
        <w:rPr>
          <w:sz w:val="24"/>
          <w:lang w:val="ru-RU"/>
        </w:rPr>
        <w:br w:type="textWrapping"/>
      </w:r>
      <w:r>
        <w:rPr>
          <w:sz w:val="24"/>
          <w:lang w:val="ru-RU"/>
        </w:rPr>
        <w:t>   - Классные часы, посвященные Дню солидарности в борьбе с терроризмом;  </w:t>
      </w:r>
      <w:r>
        <w:rPr>
          <w:sz w:val="24"/>
          <w:lang w:val="ru-RU"/>
        </w:rPr>
        <w:br w:type="textWrapping"/>
      </w:r>
      <w:r>
        <w:rPr>
          <w:sz w:val="24"/>
          <w:lang w:val="ru-RU"/>
        </w:rPr>
        <w:t>   - Изучение примеров дружбы и взаимопомощи на уроках;  </w:t>
      </w:r>
      <w:r>
        <w:rPr>
          <w:sz w:val="24"/>
          <w:lang w:val="ru-RU"/>
        </w:rPr>
        <w:br w:type="textWrapping"/>
      </w:r>
      <w:r>
        <w:rPr>
          <w:sz w:val="24"/>
          <w:lang w:val="ru-RU"/>
        </w:rPr>
        <w:t>   - Встречи с представителями правоохранительных органов;  </w:t>
      </w:r>
      <w:r>
        <w:rPr>
          <w:sz w:val="24"/>
          <w:lang w:val="ru-RU"/>
        </w:rPr>
        <w:br w:type="textWrapping"/>
      </w:r>
      <w:r>
        <w:rPr>
          <w:sz w:val="24"/>
          <w:lang w:val="ru-RU"/>
        </w:rPr>
        <w:t>   - Мероприятия ко Дню народного единства;  </w:t>
      </w:r>
      <w:r>
        <w:rPr>
          <w:sz w:val="24"/>
          <w:lang w:val="ru-RU"/>
        </w:rPr>
        <w:br w:type="textWrapping"/>
      </w:r>
      <w:r>
        <w:rPr>
          <w:sz w:val="24"/>
          <w:lang w:val="ru-RU"/>
        </w:rPr>
        <w:t>   - Неделя Памяти жертв Холокоста;  </w:t>
      </w:r>
      <w:r>
        <w:rPr>
          <w:sz w:val="24"/>
          <w:lang w:val="ru-RU"/>
        </w:rPr>
        <w:br w:type="textWrapping"/>
      </w:r>
      <w:r>
        <w:rPr>
          <w:sz w:val="24"/>
          <w:lang w:val="ru-RU"/>
        </w:rPr>
        <w:t>   - Распространение памяток и методических рекомендаций по противодействию экстремизму;  </w:t>
      </w:r>
      <w:r>
        <w:rPr>
          <w:sz w:val="24"/>
          <w:lang w:val="ru-RU"/>
        </w:rPr>
        <w:br w:type="textWrapping"/>
      </w:r>
      <w:r>
        <w:rPr>
          <w:sz w:val="24"/>
          <w:lang w:val="ru-RU"/>
        </w:rPr>
        <w:t>   - Инструктажи по действиям в чрезвычайных ситуациях.  </w:t>
      </w:r>
      <w:r>
        <w:rPr>
          <w:sz w:val="24"/>
          <w:lang w:val="ru-RU"/>
        </w:rPr>
        <w:br w:type="textWrapping"/>
      </w:r>
      <w:r>
        <w:rPr>
          <w:sz w:val="24"/>
          <w:lang w:val="ru-RU"/>
        </w:rPr>
        <w:t>   Эти меры направлены на формирование у школьников уважительное отношение и негативного отношения к экстремистским проявлениям.</w:t>
      </w:r>
    </w:p>
    <w:p w14:paraId="6ACBC6B7">
      <w:pPr>
        <w:numPr>
          <w:ilvl w:val="0"/>
          <w:numId w:val="12"/>
        </w:numPr>
        <w:rPr>
          <w:sz w:val="24"/>
          <w:lang w:val="ru-RU"/>
        </w:rPr>
      </w:pPr>
      <w:r>
        <w:rPr>
          <w:b/>
          <w:bCs/>
          <w:sz w:val="24"/>
          <w:lang w:val="ru-RU"/>
        </w:rPr>
        <w:t>Профилактика аутодеструктивного и суицидального поведения</w:t>
      </w:r>
      <w:r>
        <w:rPr>
          <w:sz w:val="24"/>
          <w:lang w:val="ru-RU"/>
        </w:rPr>
        <w:br w:type="textWrapping"/>
      </w:r>
      <w:r>
        <w:rPr>
          <w:sz w:val="24"/>
          <w:lang w:val="ru-RU"/>
        </w:rPr>
        <w:t>   В рамках данного направления проводятся:  </w:t>
      </w:r>
      <w:r>
        <w:rPr>
          <w:sz w:val="24"/>
          <w:lang w:val="ru-RU"/>
        </w:rPr>
        <w:br w:type="textWrapping"/>
      </w:r>
      <w:r>
        <w:rPr>
          <w:sz w:val="24"/>
          <w:lang w:val="ru-RU"/>
        </w:rPr>
        <w:t>   - Педсовет о работе с учащимися, демонстрирующими девиантное поведение;  </w:t>
      </w:r>
      <w:r>
        <w:rPr>
          <w:sz w:val="24"/>
          <w:lang w:val="ru-RU"/>
        </w:rPr>
        <w:br w:type="textWrapping"/>
      </w:r>
      <w:r>
        <w:rPr>
          <w:sz w:val="24"/>
          <w:lang w:val="ru-RU"/>
        </w:rPr>
        <w:t>   - Диагностика обучающихся для выявления психологических особенностей и потребностей;  </w:t>
      </w:r>
      <w:r>
        <w:rPr>
          <w:sz w:val="24"/>
          <w:lang w:val="ru-RU"/>
        </w:rPr>
        <w:br w:type="textWrapping"/>
      </w:r>
      <w:r>
        <w:rPr>
          <w:sz w:val="24"/>
          <w:lang w:val="ru-RU"/>
        </w:rPr>
        <w:t>   - Классный час «Жизненные ценности»;  </w:t>
      </w:r>
      <w:r>
        <w:rPr>
          <w:sz w:val="24"/>
          <w:lang w:val="ru-RU"/>
        </w:rPr>
        <w:br w:type="textWrapping"/>
      </w:r>
      <w:r>
        <w:rPr>
          <w:sz w:val="24"/>
          <w:lang w:val="ru-RU"/>
        </w:rPr>
        <w:t>   - Индивидуальные консультации с учащимися, родителями и педагогами;  </w:t>
      </w:r>
      <w:r>
        <w:rPr>
          <w:sz w:val="24"/>
          <w:lang w:val="ru-RU"/>
        </w:rPr>
        <w:br w:type="textWrapping"/>
      </w:r>
      <w:r>
        <w:rPr>
          <w:sz w:val="24"/>
          <w:lang w:val="ru-RU"/>
        </w:rPr>
        <w:t>   - Тренинги для стабилизации эмоционального состояния подростков;  </w:t>
      </w:r>
      <w:r>
        <w:rPr>
          <w:sz w:val="24"/>
          <w:lang w:val="ru-RU"/>
        </w:rPr>
        <w:br w:type="textWrapping"/>
      </w:r>
      <w:r>
        <w:rPr>
          <w:sz w:val="24"/>
          <w:lang w:val="ru-RU"/>
        </w:rPr>
        <w:t>   - Консультации по вопросам стресса и профилактики суицида.  </w:t>
      </w:r>
      <w:r>
        <w:rPr>
          <w:sz w:val="24"/>
          <w:lang w:val="ru-RU"/>
        </w:rPr>
        <w:br w:type="textWrapping"/>
      </w:r>
      <w:r>
        <w:rPr>
          <w:sz w:val="24"/>
          <w:lang w:val="ru-RU"/>
        </w:rPr>
        <w:t>   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14:paraId="6F4393BF">
      <w:pPr>
        <w:rPr>
          <w:sz w:val="24"/>
          <w:lang w:val="ru-RU"/>
        </w:rPr>
      </w:pPr>
      <w:r>
        <w:rPr>
          <w:sz w:val="24"/>
          <w:lang w:val="ru-RU"/>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 Данный подход требует постоянного мониторинга и совершенствования с учётом современных тенденций и вызовов.</w:t>
      </w:r>
    </w:p>
    <w:p w14:paraId="25C2B1D5">
      <w:pPr>
        <w:rPr>
          <w:b/>
          <w:sz w:val="24"/>
          <w:lang w:val="ru-RU"/>
        </w:rPr>
      </w:pPr>
      <w:r>
        <w:rPr>
          <w:b/>
          <w:sz w:val="24"/>
          <w:lang w:val="ru-RU"/>
        </w:rPr>
        <w:tab/>
      </w:r>
      <w:r>
        <w:rPr>
          <w:b/>
          <w:sz w:val="24"/>
          <w:lang w:val="ru-RU"/>
        </w:rPr>
        <w:tab/>
      </w:r>
      <w:r>
        <w:rPr>
          <w:sz w:val="24"/>
          <w:lang w:val="ru-RU"/>
        </w:rPr>
        <w:t xml:space="preserve"> </w:t>
      </w:r>
    </w:p>
    <w:p w14:paraId="5CF32397">
      <w:pPr>
        <w:ind w:firstLine="708"/>
        <w:rPr>
          <w:b/>
          <w:sz w:val="24"/>
          <w:lang w:val="ru-RU"/>
        </w:rPr>
      </w:pPr>
      <w:bookmarkStart w:id="1" w:name="_Hlk206052915"/>
      <w:r>
        <w:rPr>
          <w:b/>
          <w:sz w:val="24"/>
          <w:lang w:val="ru-RU"/>
        </w:rPr>
        <w:t>2.12. Модуль «Поддержка и социализация детей иностранных граждан и обучающихся с миграционной историей».</w:t>
      </w:r>
    </w:p>
    <w:bookmarkEnd w:id="1"/>
    <w:p w14:paraId="4C91A18B">
      <w:pPr>
        <w:widowControl/>
        <w:shd w:val="clear" w:color="auto" w:fill="FFFFFF"/>
        <w:ind w:firstLine="799"/>
        <w:rPr>
          <w:kern w:val="0"/>
          <w:sz w:val="24"/>
          <w:lang w:val="ru-RU"/>
        </w:rPr>
      </w:pPr>
      <w:r>
        <w:rPr>
          <w:kern w:val="0"/>
          <w:sz w:val="24"/>
          <w:lang w:val="ru-RU"/>
        </w:rPr>
        <w:t>Реализация воспитательного потенциала в контексте адаптации детей-мигрантов требует создания благоприятной психологической и культурной среды, способствующей успешной социально-психологической адаптации этих детей к новым условиям образовательной среды. В данном контексте адаптационный процесс можно рассматривать как комплексный феномен, включающий когнитивные, эмоциональные и поведенческие аспекты.</w:t>
      </w:r>
    </w:p>
    <w:p w14:paraId="134AA4D4">
      <w:pPr>
        <w:widowControl/>
        <w:shd w:val="clear" w:color="auto" w:fill="FFFFFF"/>
        <w:ind w:firstLine="799"/>
        <w:rPr>
          <w:kern w:val="0"/>
          <w:sz w:val="24"/>
          <w:lang w:val="ru-RU"/>
        </w:rPr>
      </w:pPr>
      <w:r>
        <w:rPr>
          <w:kern w:val="0"/>
          <w:sz w:val="24"/>
          <w:lang w:val="ru-RU"/>
        </w:rPr>
        <w:t>Работа по адаптации детей-мигрантов осуществляется по трём ключевым направлениям:</w:t>
      </w:r>
    </w:p>
    <w:p w14:paraId="5C2CBD01">
      <w:pPr>
        <w:widowControl/>
        <w:numPr>
          <w:ilvl w:val="0"/>
          <w:numId w:val="13"/>
        </w:numPr>
        <w:shd w:val="clear" w:color="auto" w:fill="FFFFFF"/>
        <w:suppressAutoHyphens w:val="0"/>
        <w:ind w:firstLine="799"/>
        <w:rPr>
          <w:kern w:val="0"/>
          <w:sz w:val="24"/>
          <w:lang w:val="ru-RU"/>
        </w:rPr>
      </w:pPr>
      <w:r>
        <w:rPr>
          <w:kern w:val="0"/>
          <w:sz w:val="24"/>
          <w:lang w:val="ru-RU"/>
        </w:rPr>
        <w:t>Учебная адаптация.</w:t>
      </w:r>
    </w:p>
    <w:p w14:paraId="097B8975">
      <w:pPr>
        <w:widowControl/>
        <w:numPr>
          <w:ilvl w:val="0"/>
          <w:numId w:val="13"/>
        </w:numPr>
        <w:shd w:val="clear" w:color="auto" w:fill="FFFFFF"/>
        <w:suppressAutoHyphens w:val="0"/>
        <w:ind w:firstLine="799"/>
        <w:rPr>
          <w:kern w:val="0"/>
          <w:sz w:val="24"/>
          <w:lang w:val="ru-RU"/>
        </w:rPr>
      </w:pPr>
      <w:r>
        <w:rPr>
          <w:kern w:val="0"/>
          <w:sz w:val="24"/>
          <w:lang w:val="ru-RU"/>
        </w:rPr>
        <w:t>Социально-психологическая адаптация.</w:t>
      </w:r>
    </w:p>
    <w:p w14:paraId="16C43CFC">
      <w:pPr>
        <w:widowControl/>
        <w:numPr>
          <w:ilvl w:val="0"/>
          <w:numId w:val="13"/>
        </w:numPr>
        <w:shd w:val="clear" w:color="auto" w:fill="FFFFFF"/>
        <w:suppressAutoHyphens w:val="0"/>
        <w:ind w:firstLine="799"/>
        <w:rPr>
          <w:kern w:val="0"/>
          <w:sz w:val="24"/>
          <w:lang w:val="ru-RU"/>
        </w:rPr>
      </w:pPr>
      <w:r>
        <w:rPr>
          <w:kern w:val="0"/>
          <w:sz w:val="24"/>
          <w:lang w:val="ru-RU"/>
        </w:rPr>
        <w:t>Культурная адаптация.</w:t>
      </w:r>
    </w:p>
    <w:p w14:paraId="00B08CA6">
      <w:pPr>
        <w:widowControl/>
        <w:shd w:val="clear" w:color="auto" w:fill="FFFFFF"/>
        <w:ind w:firstLine="799"/>
        <w:rPr>
          <w:kern w:val="0"/>
          <w:sz w:val="24"/>
          <w:lang w:val="ru-RU"/>
        </w:rPr>
      </w:pPr>
      <w:r>
        <w:rPr>
          <w:kern w:val="0"/>
          <w:sz w:val="24"/>
          <w:lang w:val="ru-RU"/>
        </w:rPr>
        <w:t>Каждое из этих направлений предполагает использование специфических форм и методов работы, направленных на обеспечение гармоничного включения детей-мигрантов в образовательный процесс и социальную среду учебного заведения.</w:t>
      </w:r>
    </w:p>
    <w:p w14:paraId="5D8EAAD1">
      <w:pPr>
        <w:widowControl/>
        <w:shd w:val="clear" w:color="auto" w:fill="FFFFFF"/>
        <w:ind w:firstLine="799"/>
        <w:rPr>
          <w:kern w:val="0"/>
          <w:sz w:val="24"/>
          <w:lang w:val="ru-RU"/>
        </w:rPr>
      </w:pPr>
      <w:r>
        <w:rPr>
          <w:kern w:val="0"/>
          <w:sz w:val="24"/>
          <w:lang w:val="ru-RU"/>
        </w:rPr>
        <w:t>В рамках учебной адаптации применяются следующие формы работы:</w:t>
      </w:r>
    </w:p>
    <w:p w14:paraId="16DB3D57">
      <w:pPr>
        <w:widowControl/>
        <w:numPr>
          <w:ilvl w:val="0"/>
          <w:numId w:val="14"/>
        </w:numPr>
        <w:shd w:val="clear" w:color="auto" w:fill="FFFFFF"/>
        <w:suppressAutoHyphens w:val="0"/>
        <w:ind w:firstLine="799"/>
        <w:rPr>
          <w:kern w:val="0"/>
          <w:sz w:val="24"/>
          <w:lang w:val="ru-RU"/>
        </w:rPr>
      </w:pPr>
      <w:r>
        <w:rPr>
          <w:kern w:val="0"/>
          <w:sz w:val="24"/>
          <w:lang w:val="ru-RU"/>
        </w:rPr>
        <w:t>Назначение наставников из числа одноклассников.</w:t>
      </w:r>
    </w:p>
    <w:p w14:paraId="2DDDCB97">
      <w:pPr>
        <w:widowControl/>
        <w:numPr>
          <w:ilvl w:val="0"/>
          <w:numId w:val="14"/>
        </w:numPr>
        <w:shd w:val="clear" w:color="auto" w:fill="FFFFFF"/>
        <w:suppressAutoHyphens w:val="0"/>
        <w:ind w:firstLine="799"/>
        <w:rPr>
          <w:kern w:val="0"/>
          <w:sz w:val="24"/>
          <w:lang w:val="ru-RU"/>
        </w:rPr>
      </w:pPr>
      <w:r>
        <w:rPr>
          <w:kern w:val="0"/>
          <w:sz w:val="24"/>
          <w:lang w:val="ru-RU"/>
        </w:rPr>
        <w:t>Организация групповых занятий по изучению русского языка как неродного.</w:t>
      </w:r>
    </w:p>
    <w:p w14:paraId="55A0472F">
      <w:pPr>
        <w:widowControl/>
        <w:numPr>
          <w:ilvl w:val="0"/>
          <w:numId w:val="14"/>
        </w:numPr>
        <w:shd w:val="clear" w:color="auto" w:fill="FFFFFF"/>
        <w:suppressAutoHyphens w:val="0"/>
        <w:ind w:firstLine="799"/>
        <w:rPr>
          <w:kern w:val="0"/>
          <w:sz w:val="24"/>
          <w:lang w:val="ru-RU"/>
        </w:rPr>
      </w:pPr>
      <w:r>
        <w:rPr>
          <w:kern w:val="0"/>
          <w:sz w:val="24"/>
          <w:lang w:val="ru-RU"/>
        </w:rPr>
        <w:t>Проведение дополнительных занятий по предметам, вызывающим наибольшие трудности у детей-мигрантов.</w:t>
      </w:r>
    </w:p>
    <w:p w14:paraId="014F4B88">
      <w:pPr>
        <w:widowControl/>
        <w:numPr>
          <w:ilvl w:val="0"/>
          <w:numId w:val="14"/>
        </w:numPr>
        <w:shd w:val="clear" w:color="auto" w:fill="FFFFFF"/>
        <w:suppressAutoHyphens w:val="0"/>
        <w:ind w:firstLine="799"/>
        <w:rPr>
          <w:kern w:val="0"/>
          <w:sz w:val="24"/>
          <w:lang w:val="ru-RU"/>
        </w:rPr>
      </w:pPr>
      <w:r>
        <w:rPr>
          <w:kern w:val="0"/>
          <w:sz w:val="24"/>
          <w:lang w:val="ru-RU"/>
        </w:rPr>
        <w:t>Включение детей-мигрантов в внеурочную деятельность и дополнительное образование на равных с другими учащимися.</w:t>
      </w:r>
    </w:p>
    <w:p w14:paraId="7CBB0686">
      <w:pPr>
        <w:widowControl/>
        <w:shd w:val="clear" w:color="auto" w:fill="FFFFFF"/>
        <w:ind w:firstLine="799"/>
        <w:rPr>
          <w:kern w:val="0"/>
          <w:sz w:val="24"/>
          <w:lang w:val="ru-RU"/>
        </w:rPr>
      </w:pPr>
      <w:r>
        <w:rPr>
          <w:kern w:val="0"/>
          <w:sz w:val="24"/>
          <w:lang w:val="ru-RU"/>
        </w:rPr>
        <w:t>Социально-психологическая адаптация включает:</w:t>
      </w:r>
    </w:p>
    <w:p w14:paraId="1FE445C9">
      <w:pPr>
        <w:widowControl/>
        <w:numPr>
          <w:ilvl w:val="0"/>
          <w:numId w:val="15"/>
        </w:numPr>
        <w:shd w:val="clear" w:color="auto" w:fill="FFFFFF"/>
        <w:suppressAutoHyphens w:val="0"/>
        <w:ind w:firstLine="799"/>
        <w:rPr>
          <w:kern w:val="0"/>
          <w:sz w:val="24"/>
          <w:lang w:val="ru-RU"/>
        </w:rPr>
      </w:pPr>
      <w:r>
        <w:rPr>
          <w:kern w:val="0"/>
          <w:sz w:val="24"/>
          <w:lang w:val="ru-RU"/>
        </w:rPr>
        <w:t>Проведение совместных мероприятий для родителей и детей.</w:t>
      </w:r>
    </w:p>
    <w:p w14:paraId="1556002B">
      <w:pPr>
        <w:widowControl/>
        <w:numPr>
          <w:ilvl w:val="0"/>
          <w:numId w:val="15"/>
        </w:numPr>
        <w:shd w:val="clear" w:color="auto" w:fill="FFFFFF"/>
        <w:suppressAutoHyphens w:val="0"/>
        <w:ind w:firstLine="799"/>
        <w:rPr>
          <w:kern w:val="0"/>
          <w:sz w:val="24"/>
          <w:lang w:val="ru-RU"/>
        </w:rPr>
      </w:pPr>
      <w:r>
        <w:rPr>
          <w:kern w:val="0"/>
          <w:sz w:val="24"/>
          <w:lang w:val="ru-RU"/>
        </w:rPr>
        <w:t>Организация индивидуальных или групповых занятий по разъяснению норм поведения, этикета общения, прав и обязанностей.</w:t>
      </w:r>
    </w:p>
    <w:p w14:paraId="7DD1F41A">
      <w:pPr>
        <w:widowControl/>
        <w:numPr>
          <w:ilvl w:val="0"/>
          <w:numId w:val="15"/>
        </w:numPr>
        <w:shd w:val="clear" w:color="auto" w:fill="FFFFFF"/>
        <w:suppressAutoHyphens w:val="0"/>
        <w:ind w:firstLine="799"/>
        <w:rPr>
          <w:kern w:val="0"/>
          <w:sz w:val="24"/>
          <w:lang w:val="ru-RU"/>
        </w:rPr>
      </w:pPr>
      <w:r>
        <w:rPr>
          <w:kern w:val="0"/>
          <w:sz w:val="24"/>
          <w:lang w:val="ru-RU"/>
        </w:rPr>
        <w:t>Вовлечение детей-мигрантов в общественно полезную деятельность, такую как волонтёрские акции, помощь ветеранам и инвалидам, участие в благоустройстве территории.</w:t>
      </w:r>
    </w:p>
    <w:p w14:paraId="58F9296E">
      <w:pPr>
        <w:widowControl/>
        <w:numPr>
          <w:ilvl w:val="0"/>
          <w:numId w:val="15"/>
        </w:numPr>
        <w:shd w:val="clear" w:color="auto" w:fill="FFFFFF"/>
        <w:suppressAutoHyphens w:val="0"/>
        <w:ind w:firstLine="799"/>
        <w:rPr>
          <w:kern w:val="0"/>
          <w:sz w:val="24"/>
          <w:lang w:val="ru-RU"/>
        </w:rPr>
      </w:pPr>
      <w:r>
        <w:rPr>
          <w:kern w:val="0"/>
          <w:sz w:val="24"/>
          <w:lang w:val="ru-RU"/>
        </w:rPr>
        <w:t>Назначение детей-мигрантов на ответственные должности в классе, что способствует их интеграции в коллектив и формированию чувства собственной значимости.</w:t>
      </w:r>
    </w:p>
    <w:p w14:paraId="59031F19">
      <w:pPr>
        <w:widowControl/>
        <w:numPr>
          <w:ilvl w:val="0"/>
          <w:numId w:val="15"/>
        </w:numPr>
        <w:shd w:val="clear" w:color="auto" w:fill="FFFFFF"/>
        <w:suppressAutoHyphens w:val="0"/>
        <w:ind w:firstLine="799"/>
        <w:rPr>
          <w:kern w:val="0"/>
          <w:sz w:val="24"/>
          <w:lang w:val="ru-RU"/>
        </w:rPr>
      </w:pPr>
      <w:r>
        <w:rPr>
          <w:kern w:val="0"/>
          <w:sz w:val="24"/>
          <w:lang w:val="ru-RU"/>
        </w:rPr>
        <w:t>Психолого-педагогическое сопровождение детей-мигрантов с ведением дневника наблюдения.</w:t>
      </w:r>
    </w:p>
    <w:p w14:paraId="6A44F396">
      <w:pPr>
        <w:widowControl/>
        <w:shd w:val="clear" w:color="auto" w:fill="FFFFFF"/>
        <w:ind w:firstLine="799"/>
        <w:rPr>
          <w:kern w:val="0"/>
          <w:sz w:val="24"/>
          <w:lang w:val="ru-RU"/>
        </w:rPr>
      </w:pPr>
      <w:r>
        <w:rPr>
          <w:kern w:val="0"/>
          <w:sz w:val="24"/>
          <w:lang w:val="ru-RU"/>
        </w:rPr>
        <w:t>Культурная адаптация реализуется через:</w:t>
      </w:r>
    </w:p>
    <w:p w14:paraId="7B14DAE8">
      <w:pPr>
        <w:widowControl/>
        <w:numPr>
          <w:ilvl w:val="0"/>
          <w:numId w:val="16"/>
        </w:numPr>
        <w:shd w:val="clear" w:color="auto" w:fill="FFFFFF"/>
        <w:suppressAutoHyphens w:val="0"/>
        <w:ind w:firstLine="799"/>
        <w:rPr>
          <w:kern w:val="0"/>
          <w:sz w:val="24"/>
          <w:lang w:val="ru-RU"/>
        </w:rPr>
      </w:pPr>
      <w:r>
        <w:rPr>
          <w:kern w:val="0"/>
          <w:sz w:val="24"/>
          <w:lang w:val="ru-RU"/>
        </w:rPr>
        <w:t>Проведение мероприятий, посвящённых русской культуре и быту.</w:t>
      </w:r>
    </w:p>
    <w:p w14:paraId="6F9680E1">
      <w:pPr>
        <w:widowControl/>
        <w:numPr>
          <w:ilvl w:val="0"/>
          <w:numId w:val="16"/>
        </w:numPr>
        <w:shd w:val="clear" w:color="auto" w:fill="FFFFFF"/>
        <w:suppressAutoHyphens w:val="0"/>
        <w:ind w:firstLine="799"/>
        <w:rPr>
          <w:kern w:val="0"/>
          <w:sz w:val="24"/>
          <w:lang w:val="ru-RU"/>
        </w:rPr>
      </w:pPr>
      <w:r>
        <w:rPr>
          <w:kern w:val="0"/>
          <w:sz w:val="24"/>
          <w:lang w:val="ru-RU"/>
        </w:rPr>
        <w:t>Организацию посещений тематических экскурсий и экспозиций.</w:t>
      </w:r>
    </w:p>
    <w:p w14:paraId="6FF87288">
      <w:pPr>
        <w:widowControl/>
        <w:numPr>
          <w:ilvl w:val="0"/>
          <w:numId w:val="16"/>
        </w:numPr>
        <w:shd w:val="clear" w:color="auto" w:fill="FFFFFF"/>
        <w:suppressAutoHyphens w:val="0"/>
        <w:ind w:firstLine="799"/>
        <w:rPr>
          <w:kern w:val="0"/>
          <w:sz w:val="24"/>
          <w:lang w:val="ru-RU"/>
        </w:rPr>
      </w:pPr>
      <w:r>
        <w:rPr>
          <w:kern w:val="0"/>
          <w:sz w:val="24"/>
          <w:lang w:val="ru-RU"/>
        </w:rPr>
        <w:t>Просмотр мультфильмов и фильмов, отражающих традиции народов России.</w:t>
      </w:r>
    </w:p>
    <w:p w14:paraId="7FEC74E4">
      <w:pPr>
        <w:widowControl/>
        <w:shd w:val="clear" w:color="auto" w:fill="FFFFFF"/>
        <w:ind w:firstLine="799"/>
        <w:rPr>
          <w:kern w:val="0"/>
          <w:sz w:val="24"/>
          <w:lang w:val="ru-RU"/>
        </w:rPr>
      </w:pPr>
      <w:r>
        <w:rPr>
          <w:kern w:val="0"/>
          <w:sz w:val="24"/>
          <w:lang w:val="ru-RU"/>
        </w:rPr>
        <w:t>Для всего класса с участием детей-мигрантов проводятся уроки уважительного отношения, адаптационные игры и упражнения, фестивали, форумы, конкурсы, дебаты, деловые игры по правовым вопросам и дискуссионные площадки по личностным, этническим и другим актуальным темам.</w:t>
      </w:r>
    </w:p>
    <w:p w14:paraId="3BB1FAB4">
      <w:pPr>
        <w:widowControl/>
        <w:shd w:val="clear" w:color="auto" w:fill="FFFFFF"/>
        <w:ind w:firstLine="799"/>
        <w:rPr>
          <w:kern w:val="0"/>
          <w:sz w:val="24"/>
          <w:lang w:val="ru-RU"/>
        </w:rPr>
      </w:pPr>
      <w:r>
        <w:rPr>
          <w:kern w:val="0"/>
          <w:sz w:val="24"/>
          <w:lang w:val="ru-RU"/>
        </w:rPr>
        <w:t>Родители (законные представители) детей-мигрантов могут участвовать в консультациях, открытых уроках, встречах с представителями администрации школы и органов местной власти.</w:t>
      </w:r>
    </w:p>
    <w:p w14:paraId="5637AAE2">
      <w:pPr>
        <w:widowControl/>
        <w:shd w:val="clear" w:color="auto" w:fill="FFFFFF"/>
        <w:ind w:firstLine="799"/>
        <w:rPr>
          <w:kern w:val="0"/>
          <w:sz w:val="24"/>
          <w:lang w:val="ru-RU"/>
        </w:rPr>
      </w:pPr>
      <w:r>
        <w:rPr>
          <w:kern w:val="0"/>
          <w:sz w:val="24"/>
          <w:lang w:val="ru-RU"/>
        </w:rPr>
        <w:t>Совместные мероприятия для родителей и детей включают мастер-классы, соревнования, практикумы, регулярно действующие клубы, кружки, выставки, экскурсии и поездки.</w:t>
      </w:r>
    </w:p>
    <w:p w14:paraId="7400640A">
      <w:pPr>
        <w:widowControl/>
        <w:shd w:val="clear" w:color="auto" w:fill="FFFFFF"/>
        <w:spacing w:before="240"/>
        <w:rPr>
          <w:kern w:val="0"/>
          <w:sz w:val="24"/>
          <w:lang w:val="ru-RU"/>
        </w:rPr>
      </w:pPr>
      <w:r>
        <w:rPr>
          <w:kern w:val="0"/>
          <w:sz w:val="24"/>
          <w:lang w:val="ru-RU"/>
        </w:rPr>
        <w:t>Вовлечение детей-мигрантов в общественно полезную деятельность является важным аспектом их адаптации, способствующим формированию социальных навыков и интеграции в школьное сообщество.</w:t>
      </w:r>
    </w:p>
    <w:p w14:paraId="10CFC00F">
      <w:pPr>
        <w:rPr>
          <w:sz w:val="24"/>
          <w:lang w:val="ru-RU"/>
        </w:rPr>
      </w:pPr>
      <w:r>
        <w:rPr>
          <w:b/>
          <w:sz w:val="24"/>
          <w:lang w:val="ru-RU"/>
        </w:rPr>
        <w:t>2.13. Модуль «Детские общественные объединения»</w:t>
      </w:r>
    </w:p>
    <w:p w14:paraId="03443088">
      <w:pPr>
        <w:rPr>
          <w:sz w:val="24"/>
          <w:lang w:val="ru-RU"/>
        </w:rPr>
      </w:pPr>
      <w:r>
        <w:rPr>
          <w:sz w:val="24"/>
          <w:lang w:val="ru-RU"/>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14:paraId="285125B7">
      <w:pPr>
        <w:rPr>
          <w:sz w:val="24"/>
          <w:lang w:val="ru-RU"/>
        </w:rPr>
      </w:pPr>
      <w:r>
        <w:rPr>
          <w:sz w:val="24"/>
          <w:lang w:val="ru-RU"/>
        </w:rPr>
        <w:t>•</w:t>
      </w:r>
      <w:r>
        <w:rPr>
          <w:sz w:val="24"/>
          <w:lang w:val="ru-RU"/>
        </w:rPr>
        <w:tab/>
      </w:r>
      <w:r>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C1D0916">
      <w:pPr>
        <w:rPr>
          <w:sz w:val="24"/>
          <w:lang w:val="ru-RU"/>
        </w:rPr>
      </w:pPr>
      <w:r>
        <w:rPr>
          <w:sz w:val="24"/>
          <w:lang w:val="ru-RU"/>
        </w:rPr>
        <w:t>•</w:t>
      </w:r>
      <w:r>
        <w:rPr>
          <w:sz w:val="24"/>
          <w:lang w:val="ru-RU"/>
        </w:rPr>
        <w:tab/>
      </w:r>
      <w:r>
        <w:rPr>
          <w:sz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14:paraId="20DAD728">
      <w:pPr>
        <w:rPr>
          <w:sz w:val="24"/>
          <w:lang w:val="ru-RU"/>
        </w:rPr>
      </w:pPr>
      <w:r>
        <w:rPr>
          <w:sz w:val="24"/>
          <w:lang w:val="ru-RU"/>
        </w:rPr>
        <w:t>•</w:t>
      </w:r>
      <w:r>
        <w:rPr>
          <w:sz w:val="24"/>
          <w:lang w:val="ru-RU"/>
        </w:rPr>
        <w:tab/>
      </w:r>
      <w:r>
        <w:rPr>
          <w:sz w:val="24"/>
          <w:lang w:val="ru-RU"/>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D089ED4">
      <w:pPr>
        <w:rPr>
          <w:rStyle w:val="231"/>
          <w:sz w:val="24"/>
          <w:lang w:val="ru-RU"/>
        </w:rPr>
      </w:pPr>
      <w:r>
        <w:rPr>
          <w:sz w:val="24"/>
          <w:lang w:val="ru-RU"/>
        </w:rPr>
        <w:t xml:space="preserve">Первичное отделение Общероссийской общественно-государственной детско-юношеской организации - </w:t>
      </w:r>
      <w:r>
        <w:rPr>
          <w:bCs/>
          <w:sz w:val="24"/>
          <w:shd w:val="clear" w:color="auto" w:fill="FFFFFF"/>
          <w:lang w:val="ru-RU"/>
        </w:rPr>
        <w:t>Российское движение детей и молодёжи</w:t>
      </w:r>
      <w:r>
        <w:rPr>
          <w:sz w:val="24"/>
          <w:shd w:val="clear" w:color="auto" w:fill="FFFFFF"/>
        </w:rPr>
        <w:t> </w:t>
      </w:r>
      <w:r>
        <w:rPr>
          <w:sz w:val="24"/>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Pr>
          <w:sz w:val="24"/>
          <w:shd w:val="clear" w:color="auto" w:fill="FFFFFF"/>
        </w:rPr>
        <w:t>N</w:t>
      </w:r>
      <w:r>
        <w:rPr>
          <w:sz w:val="24"/>
          <w:shd w:val="clear" w:color="auto" w:fill="FFFFFF"/>
          <w:lang w:val="ru-RU"/>
        </w:rPr>
        <w:t xml:space="preserve"> 261-ФЗ.</w:t>
      </w:r>
      <w:r>
        <w:rPr>
          <w:color w:val="333333"/>
          <w:sz w:val="24"/>
          <w:shd w:val="clear" w:color="auto" w:fill="FFFFFF"/>
          <w:lang w:val="ru-RU"/>
        </w:rPr>
        <w:t xml:space="preserve"> </w:t>
      </w:r>
      <w:r>
        <w:rPr>
          <w:rStyle w:val="231"/>
          <w:color w:val="000000"/>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Pr>
          <w:sz w:val="24"/>
          <w:lang w:val="ru-RU"/>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обучающийся старше 8 лет. Дети и родители самостоятельно принимают решение об участии в проектах РДДМ.</w:t>
      </w:r>
      <w:r>
        <w:rPr>
          <w:rStyle w:val="231"/>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Pr>
          <w:rStyle w:val="231"/>
          <w:sz w:val="24"/>
          <w:lang w:val="ru-RU"/>
        </w:rPr>
        <w:t>.</w:t>
      </w:r>
    </w:p>
    <w:p w14:paraId="0D5E01D7">
      <w:pPr>
        <w:ind w:firstLine="800"/>
        <w:rPr>
          <w:sz w:val="24"/>
          <w:shd w:val="clear" w:color="auto" w:fill="FFFFFF"/>
          <w:lang w:val="ru-RU"/>
        </w:rPr>
      </w:pPr>
      <w:r>
        <w:rPr>
          <w:sz w:val="24"/>
          <w:lang w:val="ru-RU"/>
        </w:rPr>
        <w:t>Одно из направлений РДДМ «Движение первых» -</w:t>
      </w:r>
      <w:r>
        <w:rPr>
          <w:color w:val="333333"/>
          <w:sz w:val="24"/>
          <w:lang w:val="ru-RU"/>
        </w:rPr>
        <w:t xml:space="preserve">  </w:t>
      </w:r>
      <w:r>
        <w:rPr>
          <w:sz w:val="24"/>
          <w:lang w:val="ru-RU"/>
        </w:rPr>
        <w:t>прогр</w:t>
      </w:r>
      <w:r>
        <w:rPr>
          <w:sz w:val="24"/>
          <w:shd w:val="clear" w:color="auto" w:fill="FFFFFF"/>
          <w:lang w:val="ru-RU"/>
        </w:rPr>
        <w:t>амма «</w:t>
      </w:r>
      <w:r>
        <w:rPr>
          <w:b/>
          <w:bCs/>
          <w:sz w:val="24"/>
          <w:shd w:val="clear" w:color="auto" w:fill="FFFFFF"/>
          <w:lang w:val="ru-RU"/>
        </w:rPr>
        <w:t>Орлята</w:t>
      </w:r>
      <w:r>
        <w:rPr>
          <w:sz w:val="24"/>
          <w:shd w:val="clear" w:color="auto" w:fill="FFFFFF"/>
        </w:rPr>
        <w:t> </w:t>
      </w:r>
      <w:r>
        <w:rPr>
          <w:b/>
          <w:bCs/>
          <w:sz w:val="24"/>
          <w:shd w:val="clear" w:color="auto" w:fill="FFFFFF"/>
          <w:lang w:val="ru-RU"/>
        </w:rPr>
        <w:t>России</w:t>
      </w:r>
      <w:r>
        <w:rPr>
          <w:sz w:val="24"/>
          <w:shd w:val="clear" w:color="auto" w:fill="FFFFFF"/>
          <w:lang w:val="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bCs/>
          <w:sz w:val="24"/>
          <w:shd w:val="clear" w:color="auto" w:fill="FFFFFF"/>
          <w:lang w:val="ru-RU"/>
        </w:rPr>
        <w:t>Орлята</w:t>
      </w:r>
      <w:r>
        <w:rPr>
          <w:sz w:val="24"/>
          <w:shd w:val="clear" w:color="auto" w:fill="FFFFFF"/>
        </w:rPr>
        <w:t> </w:t>
      </w:r>
      <w:r>
        <w:rPr>
          <w:b/>
          <w:bCs/>
          <w:sz w:val="24"/>
          <w:shd w:val="clear" w:color="auto" w:fill="FFFFFF"/>
          <w:lang w:val="ru-RU"/>
        </w:rPr>
        <w:t>России</w:t>
      </w:r>
      <w:r>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529250F6">
      <w:pPr>
        <w:ind w:firstLine="800"/>
        <w:rPr>
          <w:rStyle w:val="231"/>
          <w:sz w:val="24"/>
          <w:lang w:val="ru-RU"/>
        </w:rPr>
      </w:pPr>
      <w:r>
        <w:rPr>
          <w:rStyle w:val="231"/>
          <w:sz w:val="24"/>
          <w:lang w:val="ru-RU"/>
        </w:rPr>
        <w:t>В школе хорошо развиты движения: Орлята России,  Движение Первых.</w:t>
      </w:r>
    </w:p>
    <w:p w14:paraId="481CF698">
      <w:pPr>
        <w:rPr>
          <w:i/>
          <w:sz w:val="24"/>
          <w:lang w:val="ru-RU"/>
        </w:rPr>
      </w:pPr>
      <w:r>
        <w:rPr>
          <w:sz w:val="24"/>
          <w:lang w:val="ru-RU"/>
        </w:rPr>
        <w:t xml:space="preserve">       </w:t>
      </w:r>
      <w:r>
        <w:rPr>
          <w:rStyle w:val="231"/>
          <w:sz w:val="24"/>
          <w:lang w:val="ru-RU"/>
        </w:rPr>
        <w:tab/>
      </w:r>
      <w:r>
        <w:rPr>
          <w:rStyle w:val="231"/>
          <w:sz w:val="24"/>
          <w:lang w:val="ru-RU"/>
        </w:rPr>
        <w:t xml:space="preserve">Обучающиеся принимают участие в мероприятиях и Всероссийских акциях «Дней единых действий» в таких как: </w:t>
      </w:r>
      <w:r>
        <w:rPr>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64677BE6">
      <w:pPr>
        <w:rPr>
          <w:i/>
          <w:sz w:val="24"/>
          <w:lang w:val="ru-RU"/>
        </w:rPr>
      </w:pPr>
      <w:r>
        <w:rPr>
          <w:sz w:val="24"/>
          <w:lang w:val="ru-RU"/>
        </w:rPr>
        <w:tab/>
      </w:r>
      <w:r>
        <w:rPr>
          <w:sz w:val="24"/>
          <w:lang w:val="ru-RU"/>
        </w:rPr>
        <w:tab/>
      </w:r>
      <w:r>
        <w:rPr>
          <w:sz w:val="24"/>
          <w:lang w:val="ru-RU"/>
        </w:rPr>
        <w:t xml:space="preserve">Основными задачами являются: </w:t>
      </w:r>
    </w:p>
    <w:p w14:paraId="2D56DA1D">
      <w:pPr>
        <w:rPr>
          <w:i/>
          <w:sz w:val="24"/>
          <w:lang w:val="ru-RU"/>
        </w:rPr>
      </w:pPr>
      <w:r>
        <w:rPr>
          <w:sz w:val="24"/>
          <w:lang w:val="ru-RU"/>
        </w:rPr>
        <w:t>- воспитание у молодёжи высокой гражданско-социальной активности, патриотизма, приверженности идеям интернационализма, противодействия идеологии экстремизма;</w:t>
      </w:r>
    </w:p>
    <w:p w14:paraId="0CFD5F83">
      <w:pPr>
        <w:rPr>
          <w:i/>
          <w:sz w:val="24"/>
          <w:lang w:val="ru-RU"/>
        </w:rPr>
      </w:pPr>
      <w:r>
        <w:rPr>
          <w:sz w:val="24"/>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6406FC3B">
      <w:pPr>
        <w:rPr>
          <w:i/>
          <w:sz w:val="24"/>
          <w:lang w:val="ru-RU"/>
        </w:rPr>
      </w:pPr>
      <w:r>
        <w:rPr>
          <w:sz w:val="24"/>
          <w:lang w:val="ru-RU"/>
        </w:rPr>
        <w:t>- укрепление физической закалки и физической выносливости;</w:t>
      </w:r>
    </w:p>
    <w:p w14:paraId="744F7898">
      <w:pPr>
        <w:rPr>
          <w:i/>
          <w:sz w:val="24"/>
          <w:lang w:val="ru-RU"/>
        </w:rPr>
      </w:pPr>
      <w:r>
        <w:rPr>
          <w:sz w:val="24"/>
          <w:lang w:val="ru-RU"/>
        </w:rPr>
        <w:t>- активное приобщение молодёжи к военно-техническим знаниям и техническому творчеству;</w:t>
      </w:r>
    </w:p>
    <w:p w14:paraId="38A3E0C3">
      <w:pPr>
        <w:rPr>
          <w:i/>
          <w:sz w:val="24"/>
          <w:lang w:val="ru-RU"/>
        </w:rPr>
      </w:pPr>
      <w:r>
        <w:rPr>
          <w:sz w:val="24"/>
          <w:lang w:val="ru-RU"/>
        </w:rPr>
        <w:t>- стимулирование потребности в самообразовании и самосовершенствовании.</w:t>
      </w:r>
    </w:p>
    <w:p w14:paraId="4E5FC3F5">
      <w:pPr>
        <w:rPr>
          <w:i/>
          <w:sz w:val="24"/>
          <w:lang w:val="ru-RU"/>
        </w:rPr>
      </w:pPr>
      <w:r>
        <w:rPr>
          <w:color w:val="000000"/>
          <w:sz w:val="24"/>
          <w:lang w:val="ru-RU" w:eastAsia="ru-RU"/>
        </w:rPr>
        <w:tab/>
      </w:r>
      <w:r>
        <w:rPr>
          <w:color w:val="000000"/>
          <w:sz w:val="24"/>
          <w:lang w:val="ru-RU" w:eastAsia="ru-RU"/>
        </w:rPr>
        <w:t>Проблема патриотического воспитания приобретает новые характеристики и соответственно новые подходы к её решению как составная часть целостного процесса социальной адаптации, жизненного самоопределения и становления личности учащихся.</w:t>
      </w:r>
      <w:r>
        <w:rPr>
          <w:sz w:val="24"/>
          <w:lang w:val="ru-RU"/>
        </w:rPr>
        <w:t xml:space="preserve"> </w:t>
      </w:r>
    </w:p>
    <w:p w14:paraId="4338A8BB">
      <w:pPr>
        <w:shd w:val="clear" w:color="auto" w:fill="FFFFFF"/>
        <w:rPr>
          <w:color w:val="000000"/>
          <w:sz w:val="24"/>
          <w:lang w:val="ru-RU" w:eastAsia="ru-RU"/>
        </w:rPr>
      </w:pPr>
      <w:r>
        <w:rPr>
          <w:color w:val="000000"/>
          <w:sz w:val="24"/>
          <w:lang w:val="ru-RU" w:eastAsia="ru-RU"/>
        </w:rPr>
        <w:t xml:space="preserve"> </w:t>
      </w:r>
    </w:p>
    <w:p w14:paraId="3085E484">
      <w:pPr>
        <w:rPr>
          <w:sz w:val="24"/>
          <w:lang w:val="ru-RU"/>
        </w:rPr>
      </w:pPr>
      <w:r>
        <w:rPr>
          <w:b/>
          <w:sz w:val="24"/>
          <w:lang w:val="ru-RU"/>
        </w:rPr>
        <w:t xml:space="preserve">2.14. Модуль «Школьное медиа» </w:t>
      </w:r>
    </w:p>
    <w:p w14:paraId="200A2F37">
      <w:pPr>
        <w:rPr>
          <w:sz w:val="24"/>
          <w:lang w:val="ru-RU"/>
        </w:rPr>
      </w:pPr>
      <w:r>
        <w:rPr>
          <w:sz w:val="24"/>
          <w:lang w:val="ru-RU"/>
        </w:rPr>
        <w:tab/>
      </w:r>
      <w:r>
        <w:rPr>
          <w:sz w:val="24"/>
          <w:lang w:val="ru-RU"/>
        </w:rPr>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14:paraId="7A63938D">
      <w:pPr>
        <w:ind w:firstLine="567"/>
        <w:rPr>
          <w:sz w:val="24"/>
          <w:lang w:val="ru-RU"/>
        </w:rPr>
      </w:pPr>
      <w:r>
        <w:rPr>
          <w:sz w:val="24"/>
          <w:lang w:val="ru-RU"/>
        </w:rPr>
        <w:t>Воспитательный потенциал школьных медиа реализуется в рамках различных  видов и форм деятельности:</w:t>
      </w:r>
    </w:p>
    <w:p w14:paraId="3D08E048">
      <w:pPr>
        <w:pStyle w:val="23"/>
        <w:numPr>
          <w:ilvl w:val="0"/>
          <w:numId w:val="17"/>
        </w:numPr>
        <w:spacing w:before="0" w:after="0"/>
        <w:ind w:left="0" w:hanging="284"/>
        <w:jc w:val="both"/>
      </w:pPr>
      <w:r>
        <w:rPr>
          <w:b/>
          <w:color w:val="000000"/>
        </w:rPr>
        <w:t>библиотечные уроки</w:t>
      </w:r>
      <w:r>
        <w:rPr>
          <w:color w:val="000000"/>
        </w:rPr>
        <w:t xml:space="preserve"> – вид деятельности по </w:t>
      </w:r>
      <w:r>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Pr>
          <w:color w:val="333333"/>
          <w:shd w:val="clear" w:color="auto" w:fill="FFFFFF"/>
        </w:rPr>
        <w:t>традиционные</w:t>
      </w:r>
      <w:r>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14:paraId="46371AF1">
      <w:pPr>
        <w:pStyle w:val="23"/>
        <w:numPr>
          <w:ilvl w:val="0"/>
          <w:numId w:val="17"/>
        </w:numPr>
        <w:shd w:val="clear" w:color="auto" w:fill="FFFFFF"/>
        <w:spacing w:before="0" w:after="0"/>
        <w:ind w:left="0" w:hanging="284"/>
        <w:jc w:val="both"/>
      </w:pPr>
      <w:r>
        <w:rPr>
          <w:b/>
          <w:color w:val="000000"/>
        </w:rPr>
        <w:t>школьный медиацентр</w:t>
      </w:r>
      <w:r>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374C3D49">
      <w:pPr>
        <w:pStyle w:val="23"/>
        <w:numPr>
          <w:ilvl w:val="0"/>
          <w:numId w:val="17"/>
        </w:numPr>
        <w:shd w:val="clear" w:color="auto" w:fill="FFFFFF"/>
        <w:spacing w:before="0" w:after="0"/>
        <w:ind w:left="0" w:hanging="284"/>
        <w:jc w:val="both"/>
        <w:rPr>
          <w:color w:val="000000"/>
        </w:rPr>
      </w:pPr>
      <w:r>
        <w:rPr>
          <w:b/>
          <w:color w:val="000000"/>
        </w:rPr>
        <w:t xml:space="preserve">разновозрастный редакционный совет </w:t>
      </w:r>
      <w:r>
        <w:rPr>
          <w:color w:val="000000"/>
        </w:rPr>
        <w:t>подростков, старшеклассников и консультирующих их взрослых, целью которого является освещение (через сайт школы и ВК)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7CB10BB2">
      <w:pPr>
        <w:pStyle w:val="23"/>
        <w:numPr>
          <w:ilvl w:val="0"/>
          <w:numId w:val="17"/>
        </w:numPr>
        <w:shd w:val="clear" w:color="auto" w:fill="FFFFFF"/>
        <w:spacing w:before="0" w:after="0"/>
        <w:ind w:left="0" w:hanging="284"/>
        <w:jc w:val="both"/>
      </w:pPr>
      <w:r>
        <w:rPr>
          <w:b/>
          <w:color w:val="000000"/>
        </w:rPr>
        <w:t xml:space="preserve">школьная интернет-группа </w:t>
      </w:r>
      <w:r>
        <w:rPr>
          <w:b/>
        </w:rPr>
        <w:t>МБОУ «Азбабинская СОШ»</w:t>
      </w:r>
      <w:r>
        <w:t xml:space="preserve"> </w:t>
      </w:r>
      <w:r>
        <w:rPr>
          <w:color w:val="000000"/>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1CB27DF6">
      <w:pPr>
        <w:tabs>
          <w:tab w:val="left" w:pos="851"/>
        </w:tabs>
        <w:ind w:left="900"/>
        <w:rPr>
          <w:b/>
          <w:iCs/>
          <w:sz w:val="24"/>
          <w:lang w:val="ru-RU"/>
        </w:rPr>
      </w:pPr>
      <w:r>
        <w:rPr>
          <w:b/>
          <w:iCs/>
          <w:sz w:val="24"/>
          <w:lang w:val="ru-RU"/>
        </w:rPr>
        <w:t xml:space="preserve">2.15.«Экскурсии, походы»      </w:t>
      </w:r>
    </w:p>
    <w:p w14:paraId="2A3C1AAA">
      <w:pPr>
        <w:ind w:right="-1" w:firstLine="567"/>
        <w:rPr>
          <w:rFonts w:eastAsia="Calibri"/>
          <w:sz w:val="24"/>
          <w:lang w:val="ru-RU"/>
        </w:rPr>
      </w:pPr>
      <w:r>
        <w:rPr>
          <w:rFonts w:eastAsia="Calibri"/>
          <w:sz w:val="24"/>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06D08D76">
      <w:pPr>
        <w:ind w:right="-1" w:firstLine="567"/>
        <w:rPr>
          <w:rFonts w:eastAsia="Calibri"/>
          <w:sz w:val="24"/>
          <w:lang w:val="ru-RU"/>
        </w:rPr>
      </w:pPr>
      <w:r>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41B66F74">
      <w:pPr>
        <w:ind w:right="-1" w:firstLine="567"/>
        <w:rPr>
          <w:sz w:val="24"/>
          <w:lang w:val="ru-RU"/>
        </w:rPr>
      </w:pPr>
      <w:r>
        <w:rPr>
          <w:rFonts w:eastAsia="Calibri"/>
          <w:sz w:val="24"/>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14:paraId="02DA0F39">
      <w:pPr>
        <w:pStyle w:val="236"/>
        <w:tabs>
          <w:tab w:val="left" w:pos="885"/>
        </w:tabs>
        <w:ind w:left="567" w:right="175"/>
        <w:rPr>
          <w:rFonts w:ascii="Times New Roman" w:hAnsi="Times New Roman" w:eastAsia="Calibri"/>
          <w:sz w:val="24"/>
          <w:szCs w:val="24"/>
        </w:rPr>
      </w:pPr>
      <w:r>
        <w:rPr>
          <w:rFonts w:ascii="Times New Roman" w:hAnsi="Times New Roman" w:eastAsia="Calibri"/>
          <w:sz w:val="24"/>
          <w:szCs w:val="24"/>
        </w:rPr>
        <w:t>-выездные экскурсии в музеи,  на предприятия; на представления в кинотеатр</w:t>
      </w:r>
      <w:r>
        <w:rPr>
          <w:rFonts w:hint="default" w:ascii="Times New Roman" w:hAnsi="Times New Roman" w:eastAsia="Calibri"/>
          <w:sz w:val="24"/>
          <w:szCs w:val="24"/>
          <w:lang w:val="ru-RU"/>
        </w:rPr>
        <w:t>, в РДК Апастово</w:t>
      </w:r>
      <w:r>
        <w:rPr>
          <w:rFonts w:ascii="Times New Roman" w:hAnsi="Times New Roman" w:eastAsia="Calibri"/>
          <w:sz w:val="24"/>
          <w:szCs w:val="24"/>
        </w:rPr>
        <w:t>.</w:t>
      </w:r>
    </w:p>
    <w:p w14:paraId="429B3053">
      <w:pPr>
        <w:pStyle w:val="2"/>
        <w:spacing w:before="0"/>
        <w:rPr>
          <w:rFonts w:ascii="Times New Roman" w:hAnsi="Times New Roman" w:cs="Times New Roman"/>
          <w:bCs w:val="0"/>
          <w:color w:val="000000"/>
          <w:sz w:val="24"/>
          <w:szCs w:val="24"/>
          <w:lang w:val="ru-RU"/>
        </w:rPr>
      </w:pPr>
      <w:r>
        <w:rPr>
          <w:rFonts w:ascii="Times New Roman" w:hAnsi="Times New Roman" w:cs="Times New Roman"/>
          <w:bCs w:val="0"/>
          <w:color w:val="000000"/>
          <w:sz w:val="24"/>
          <w:szCs w:val="24"/>
          <w:lang w:val="ru-RU"/>
        </w:rPr>
        <w:t xml:space="preserve">Раздел </w:t>
      </w:r>
      <w:r>
        <w:rPr>
          <w:rFonts w:ascii="Times New Roman" w:hAnsi="Times New Roman" w:cs="Times New Roman"/>
          <w:bCs w:val="0"/>
          <w:color w:val="000000"/>
          <w:sz w:val="24"/>
          <w:szCs w:val="24"/>
        </w:rPr>
        <w:t>III</w:t>
      </w:r>
      <w:r>
        <w:rPr>
          <w:rFonts w:ascii="Times New Roman" w:hAnsi="Times New Roman" w:cs="Times New Roman"/>
          <w:bCs w:val="0"/>
          <w:color w:val="000000"/>
          <w:sz w:val="24"/>
          <w:szCs w:val="24"/>
          <w:lang w:val="ru-RU"/>
        </w:rPr>
        <w:t>. Организация воспитательной деятельности</w:t>
      </w:r>
    </w:p>
    <w:p w14:paraId="29826FAE">
      <w:pPr>
        <w:pStyle w:val="2"/>
        <w:spacing w:before="0"/>
        <w:rPr>
          <w:rFonts w:ascii="Times New Roman" w:hAnsi="Times New Roman" w:cs="Times New Roman"/>
          <w:b w:val="0"/>
          <w:bCs w:val="0"/>
          <w:strike/>
          <w:color w:val="000000"/>
          <w:sz w:val="24"/>
          <w:szCs w:val="24"/>
          <w:lang w:val="ru-RU"/>
        </w:rPr>
      </w:pPr>
      <w:r>
        <w:rPr>
          <w:rFonts w:ascii="Times New Roman" w:hAnsi="Times New Roman" w:cs="Times New Roman"/>
          <w:b w:val="0"/>
          <w:bCs w:val="0"/>
          <w:color w:val="000000"/>
          <w:sz w:val="24"/>
          <w:szCs w:val="24"/>
          <w:lang w:val="ru-RU"/>
        </w:rPr>
        <w:t xml:space="preserve">3. </w:t>
      </w:r>
      <w:r>
        <w:rPr>
          <w:rFonts w:ascii="Times New Roman" w:hAnsi="Times New Roman" w:cs="Times New Roman"/>
          <w:bCs w:val="0"/>
          <w:color w:val="000000"/>
          <w:sz w:val="24"/>
          <w:szCs w:val="24"/>
          <w:lang w:val="ru-RU"/>
        </w:rPr>
        <w:t>Общие требования к условиям реализации Программы</w:t>
      </w:r>
    </w:p>
    <w:p w14:paraId="7FD61DA4">
      <w:pPr>
        <w:tabs>
          <w:tab w:val="left" w:pos="851"/>
        </w:tabs>
        <w:ind w:firstLine="709"/>
        <w:rPr>
          <w:bCs/>
          <w:color w:val="000000"/>
          <w:sz w:val="24"/>
          <w:lang w:val="ru-RU"/>
        </w:rPr>
      </w:pPr>
      <w:r>
        <w:rPr>
          <w:bCs/>
          <w:color w:val="000000"/>
          <w:sz w:val="24"/>
          <w:lang w:val="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w:t>
      </w:r>
      <w:r>
        <w:rPr>
          <w:rFonts w:hint="default"/>
          <w:bCs/>
          <w:color w:val="000000"/>
          <w:sz w:val="24"/>
          <w:lang w:val="ru-RU"/>
        </w:rPr>
        <w:t>ё</w:t>
      </w:r>
      <w:r>
        <w:rPr>
          <w:bCs/>
          <w:color w:val="000000"/>
          <w:sz w:val="24"/>
          <w:lang w:val="ru-RU"/>
        </w:rPr>
        <w:t xml:space="preserve"> воспитательно-значимые виды совместной деятельности. </w:t>
      </w:r>
    </w:p>
    <w:p w14:paraId="6110544C">
      <w:pPr>
        <w:tabs>
          <w:tab w:val="left" w:pos="851"/>
        </w:tabs>
        <w:ind w:firstLine="709"/>
        <w:rPr>
          <w:bCs/>
          <w:color w:val="000000"/>
          <w:sz w:val="24"/>
          <w:lang w:val="ru-RU"/>
        </w:rPr>
      </w:pPr>
      <w:r>
        <w:rPr>
          <w:bCs/>
          <w:color w:val="000000"/>
          <w:sz w:val="24"/>
          <w:lang w:val="ru-RU"/>
        </w:rPr>
        <w:t>Уклад школы направлен на сохранение преемственности принципов воспитания на всех уровнях общего образования:</w:t>
      </w:r>
    </w:p>
    <w:p w14:paraId="608FFD29">
      <w:pPr>
        <w:numPr>
          <w:ilvl w:val="0"/>
          <w:numId w:val="18"/>
        </w:numPr>
        <w:tabs>
          <w:tab w:val="left" w:pos="851"/>
        </w:tabs>
        <w:ind w:left="0" w:firstLine="709"/>
        <w:rPr>
          <w:bCs/>
          <w:color w:val="000000"/>
          <w:sz w:val="24"/>
          <w:lang w:val="ru-RU"/>
        </w:rPr>
      </w:pPr>
      <w:r>
        <w:rPr>
          <w:bCs/>
          <w:color w:val="000000"/>
          <w:sz w:val="24"/>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79A569B9">
      <w:pPr>
        <w:numPr>
          <w:ilvl w:val="0"/>
          <w:numId w:val="18"/>
        </w:numPr>
        <w:tabs>
          <w:tab w:val="left" w:pos="851"/>
        </w:tabs>
        <w:ind w:left="0" w:firstLine="709"/>
        <w:rPr>
          <w:bCs/>
          <w:color w:val="000000"/>
          <w:sz w:val="24"/>
          <w:lang w:val="ru-RU"/>
        </w:rPr>
      </w:pPr>
      <w:r>
        <w:rPr>
          <w:bCs/>
          <w:color w:val="000000"/>
          <w:sz w:val="24"/>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14:paraId="306D44CD">
      <w:pPr>
        <w:numPr>
          <w:ilvl w:val="0"/>
          <w:numId w:val="18"/>
        </w:numPr>
        <w:tabs>
          <w:tab w:val="left" w:pos="851"/>
        </w:tabs>
        <w:ind w:left="0" w:firstLine="709"/>
        <w:rPr>
          <w:bCs/>
          <w:color w:val="000000"/>
          <w:sz w:val="24"/>
          <w:lang w:val="ru-RU"/>
        </w:rPr>
      </w:pPr>
      <w:r>
        <w:rPr>
          <w:bCs/>
          <w:color w:val="000000"/>
          <w:sz w:val="24"/>
          <w:lang w:val="ru-RU"/>
        </w:rPr>
        <w:t>взаимодействие с родителями (законными представителями) по вопросам воспитания;</w:t>
      </w:r>
    </w:p>
    <w:p w14:paraId="68C052D0">
      <w:pPr>
        <w:numPr>
          <w:ilvl w:val="0"/>
          <w:numId w:val="18"/>
        </w:numPr>
        <w:tabs>
          <w:tab w:val="left" w:pos="851"/>
        </w:tabs>
        <w:ind w:left="0" w:firstLine="709"/>
        <w:rPr>
          <w:bCs/>
          <w:color w:val="000000"/>
          <w:sz w:val="24"/>
          <w:lang w:val="ru-RU"/>
        </w:rPr>
      </w:pPr>
      <w:r>
        <w:rPr>
          <w:bCs/>
          <w:color w:val="000000"/>
          <w:sz w:val="24"/>
          <w:lang w:val="ru-RU"/>
        </w:rPr>
        <w:t>учёт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31C45AAB">
      <w:pPr>
        <w:tabs>
          <w:tab w:val="left" w:pos="851"/>
        </w:tabs>
        <w:rPr>
          <w:bCs/>
          <w:color w:val="000000"/>
          <w:sz w:val="24"/>
          <w:lang w:val="ru-RU"/>
        </w:rPr>
      </w:pPr>
    </w:p>
    <w:p w14:paraId="4C052D3B">
      <w:pPr>
        <w:pStyle w:val="2"/>
        <w:spacing w:before="0"/>
        <w:rPr>
          <w:rFonts w:ascii="Times New Roman" w:hAnsi="Times New Roman" w:cs="Times New Roman"/>
          <w:sz w:val="24"/>
          <w:szCs w:val="24"/>
        </w:rPr>
      </w:pPr>
      <w:r>
        <w:rPr>
          <w:rFonts w:ascii="Times New Roman" w:hAnsi="Times New Roman" w:cs="Times New Roman"/>
          <w:bCs w:val="0"/>
          <w:color w:val="000000"/>
          <w:sz w:val="24"/>
          <w:szCs w:val="24"/>
          <w:lang w:val="ru-RU"/>
        </w:rPr>
        <w:t>3.1. Кадровое обеспечение воспитательного процесса</w:t>
      </w:r>
    </w:p>
    <w:p w14:paraId="21735F8E">
      <w:pPr>
        <w:rPr>
          <w:sz w:val="24"/>
          <w:lang w:val="ru-RU"/>
        </w:rPr>
      </w:pPr>
      <w:r>
        <w:rPr>
          <w:sz w:val="24"/>
          <w:lang w:val="ru-RU"/>
        </w:rPr>
        <w:tab/>
      </w:r>
      <w:r>
        <w:rPr>
          <w:sz w:val="24"/>
          <w:lang w:val="ru-RU"/>
        </w:rPr>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14:paraId="48AFA3BC">
      <w:pPr>
        <w:tabs>
          <w:tab w:val="left" w:pos="3450"/>
        </w:tabs>
        <w:rPr>
          <w:sz w:val="24"/>
          <w:lang w:val="ru-RU"/>
        </w:rPr>
      </w:pPr>
      <w:r>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14:paraId="4CF62ACD">
      <w:pPr>
        <w:tabs>
          <w:tab w:val="left" w:pos="3450"/>
        </w:tabs>
        <w:rPr>
          <w:color w:val="000000"/>
          <w:sz w:val="24"/>
          <w:lang w:val="ru-RU"/>
        </w:rPr>
      </w:pPr>
      <w:r>
        <w:rPr>
          <w:sz w:val="24"/>
          <w:lang w:val="ru-RU"/>
        </w:rPr>
        <w:t xml:space="preserve">-          </w:t>
      </w:r>
      <w:r>
        <w:rPr>
          <w:color w:val="000000"/>
          <w:sz w:val="24"/>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14:paraId="45FBD73E">
      <w:pPr>
        <w:tabs>
          <w:tab w:val="left" w:pos="3450"/>
        </w:tabs>
        <w:rPr>
          <w:color w:val="000000"/>
          <w:sz w:val="24"/>
          <w:lang w:val="ru-RU"/>
        </w:rPr>
      </w:pPr>
      <w:r>
        <w:rPr>
          <w:color w:val="000000"/>
          <w:sz w:val="24"/>
          <w:lang w:val="ru-RU"/>
        </w:rPr>
        <w:t>-         индивидуальная работа с педагогическими работниками по запросам (в том числе и по вопросам классного руководства);</w:t>
      </w:r>
    </w:p>
    <w:p w14:paraId="04C7A883">
      <w:pPr>
        <w:tabs>
          <w:tab w:val="left" w:pos="3450"/>
        </w:tabs>
        <w:rPr>
          <w:color w:val="000000"/>
          <w:sz w:val="24"/>
          <w:lang w:val="ru-RU"/>
        </w:rPr>
      </w:pPr>
      <w:r>
        <w:rPr>
          <w:color w:val="000000"/>
          <w:sz w:val="24"/>
          <w:lang w:val="ru-RU"/>
        </w:rPr>
        <w:t>-          контроль оформления учебно-педагогической документации;</w:t>
      </w:r>
    </w:p>
    <w:p w14:paraId="3DFFC8DB">
      <w:pPr>
        <w:rPr>
          <w:sz w:val="24"/>
          <w:lang w:val="ru-RU"/>
        </w:rPr>
      </w:pPr>
      <w:r>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14:paraId="009D86E6">
      <w:pPr>
        <w:rPr>
          <w:sz w:val="24"/>
          <w:lang w:val="ru-RU"/>
        </w:rPr>
      </w:pPr>
      <w:r>
        <w:rPr>
          <w:sz w:val="24"/>
          <w:lang w:val="ru-RU"/>
        </w:rPr>
        <w:t>-</w:t>
      </w:r>
      <w:r>
        <w:rPr>
          <w:sz w:val="24"/>
          <w:lang w:val="ru-RU"/>
        </w:rPr>
        <w:tab/>
      </w:r>
      <w:r>
        <w:rPr>
          <w:sz w:val="24"/>
          <w:lang w:val="ru-RU"/>
        </w:rPr>
        <w:t>участие в постоянно действующих учебных курсах, семинарах по вопросам воспитания;</w:t>
      </w:r>
    </w:p>
    <w:p w14:paraId="587D2FD6">
      <w:pPr>
        <w:rPr>
          <w:sz w:val="24"/>
          <w:lang w:val="ru-RU"/>
        </w:rPr>
      </w:pPr>
      <w:r>
        <w:rPr>
          <w:sz w:val="24"/>
          <w:lang w:val="ru-RU"/>
        </w:rPr>
        <w:t>-</w:t>
      </w:r>
      <w:r>
        <w:rPr>
          <w:sz w:val="24"/>
          <w:lang w:val="ru-RU"/>
        </w:rPr>
        <w:tab/>
      </w:r>
      <w:r>
        <w:rPr>
          <w:sz w:val="24"/>
          <w:lang w:val="ru-RU"/>
        </w:rPr>
        <w:t>участие в работе городских и региональных  методических объединений представление опыта работы школы;</w:t>
      </w:r>
    </w:p>
    <w:p w14:paraId="0C6DAB15">
      <w:pPr>
        <w:rPr>
          <w:sz w:val="24"/>
          <w:lang w:val="ru-RU"/>
        </w:rPr>
      </w:pPr>
      <w:r>
        <w:rPr>
          <w:sz w:val="24"/>
          <w:lang w:val="ru-RU"/>
        </w:rPr>
        <w:t>-</w:t>
      </w:r>
      <w:r>
        <w:rPr>
          <w:sz w:val="24"/>
          <w:lang w:val="ru-RU"/>
        </w:rPr>
        <w:tab/>
      </w:r>
      <w:r>
        <w:rPr>
          <w:sz w:val="24"/>
          <w:lang w:val="ru-RU"/>
        </w:rPr>
        <w:t>участие в работе постоянно действующего методического семинара по духовно-нравственному воспитанию.</w:t>
      </w:r>
    </w:p>
    <w:p w14:paraId="61E52499">
      <w:pPr>
        <w:rPr>
          <w:sz w:val="24"/>
          <w:lang w:val="ru-RU"/>
        </w:rPr>
      </w:pPr>
      <w:r>
        <w:rPr>
          <w:sz w:val="24"/>
          <w:lang w:val="ru-RU"/>
        </w:rPr>
        <w:t xml:space="preserve">             </w:t>
      </w:r>
      <w:r>
        <w:rPr>
          <w:sz w:val="24"/>
          <w:lang w:val="ru-RU"/>
        </w:rPr>
        <w:tab/>
      </w:r>
      <w:r>
        <w:rPr>
          <w:sz w:val="24"/>
          <w:lang w:val="ru-RU"/>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14:paraId="5466433C">
      <w:pPr>
        <w:rPr>
          <w:sz w:val="24"/>
          <w:lang w:val="ru-RU"/>
        </w:rPr>
      </w:pPr>
      <w:r>
        <w:rPr>
          <w:sz w:val="24"/>
          <w:lang w:val="ru-RU"/>
        </w:rPr>
        <w:tab/>
      </w:r>
      <w:r>
        <w:rPr>
          <w:sz w:val="24"/>
          <w:lang w:val="ru-RU"/>
        </w:rPr>
        <w:t xml:space="preserve"> </w:t>
      </w:r>
    </w:p>
    <w:p w14:paraId="423020F9">
      <w:pPr>
        <w:pStyle w:val="2"/>
        <w:spacing w:before="0"/>
        <w:rPr>
          <w:rFonts w:ascii="Times New Roman" w:hAnsi="Times New Roman" w:cs="Times New Roman"/>
          <w:sz w:val="24"/>
          <w:szCs w:val="24"/>
        </w:rPr>
      </w:pPr>
      <w:r>
        <w:rPr>
          <w:rFonts w:ascii="Times New Roman" w:hAnsi="Times New Roman" w:cs="Times New Roman"/>
          <w:bCs w:val="0"/>
          <w:color w:val="000000"/>
          <w:sz w:val="24"/>
          <w:szCs w:val="24"/>
          <w:lang w:val="ru-RU"/>
        </w:rPr>
        <w:t>3.2. Нормативно-методическое  обеспечение</w:t>
      </w:r>
    </w:p>
    <w:p w14:paraId="61ED1FCE">
      <w:pPr>
        <w:rPr>
          <w:sz w:val="24"/>
          <w:lang w:val="ru-RU"/>
        </w:rPr>
      </w:pPr>
      <w:r>
        <w:rPr>
          <w:sz w:val="24"/>
          <w:lang w:val="ru-RU"/>
        </w:rPr>
        <w:t xml:space="preserve">        Подготовка приказов и  локальных актов  школы по внедрению  рабочей программы  воспитания в образовательный процесс. </w:t>
      </w:r>
    </w:p>
    <w:p w14:paraId="74FCA2E3">
      <w:pPr>
        <w:rPr>
          <w:sz w:val="24"/>
          <w:lang w:val="ru-RU"/>
        </w:rPr>
      </w:pPr>
      <w:r>
        <w:rPr>
          <w:color w:val="000000"/>
          <w:sz w:val="24"/>
          <w:lang w:val="ru-RU"/>
        </w:rPr>
        <w:tab/>
      </w:r>
      <w:r>
        <w:rPr>
          <w:color w:val="000000"/>
          <w:sz w:val="24"/>
          <w:lang w:val="ru-RU"/>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14:paraId="74597AA9">
      <w:pPr>
        <w:rPr>
          <w:sz w:val="24"/>
          <w:lang w:val="ru-RU"/>
        </w:rPr>
      </w:pPr>
      <w:r>
        <w:rPr>
          <w:sz w:val="24"/>
          <w:lang w:val="ru-RU"/>
        </w:rPr>
        <w:t>Создание  календарного плана воспитательной работы школы  на два уровня образования НОО, ООО.</w:t>
      </w:r>
    </w:p>
    <w:p w14:paraId="04824DBA">
      <w:pPr>
        <w:rPr>
          <w:color w:val="000000"/>
          <w:sz w:val="24"/>
          <w:lang w:val="ru-RU"/>
        </w:rPr>
      </w:pPr>
      <w:r>
        <w:rPr>
          <w:sz w:val="24"/>
          <w:lang w:val="ru-RU"/>
        </w:rPr>
        <w:tab/>
      </w:r>
      <w:r>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14:paraId="6154EFF4">
      <w:pPr>
        <w:rPr>
          <w:sz w:val="24"/>
          <w:lang w:val="ru-RU"/>
        </w:rPr>
      </w:pPr>
      <w:r>
        <w:rPr>
          <w:color w:val="000000"/>
          <w:sz w:val="24"/>
          <w:lang w:val="ru-RU"/>
        </w:rPr>
        <w:tab/>
      </w:r>
      <w:r>
        <w:rPr>
          <w:color w:val="000000"/>
          <w:sz w:val="24"/>
          <w:lang w:val="ru-RU"/>
        </w:rPr>
        <w:t>Подготовка/корректировка дополнительных общеразвивающих программ ОО</w:t>
      </w:r>
    </w:p>
    <w:p w14:paraId="1E8269B9">
      <w:pPr>
        <w:rPr>
          <w:sz w:val="24"/>
          <w:lang w:val="ru-RU"/>
        </w:rPr>
      </w:pPr>
      <w:r>
        <w:rPr>
          <w:sz w:val="24"/>
          <w:lang w:val="ru-RU"/>
        </w:rPr>
        <w:tab/>
      </w:r>
      <w:r>
        <w:rPr>
          <w:sz w:val="24"/>
          <w:lang w:val="ru-RU"/>
        </w:rPr>
        <w:t>Сайт,  на котором будут отражены  реальные результаты программы воспитания.</w:t>
      </w:r>
    </w:p>
    <w:p w14:paraId="7A7AAF05">
      <w:pPr>
        <w:rPr>
          <w:sz w:val="24"/>
          <w:lang w:val="ru-RU"/>
        </w:rPr>
      </w:pPr>
    </w:p>
    <w:p w14:paraId="561F911E">
      <w:pPr>
        <w:rPr>
          <w:rFonts w:hint="default"/>
          <w:sz w:val="24"/>
          <w:lang w:val="en-US"/>
        </w:rPr>
      </w:pPr>
      <w:r>
        <w:rPr>
          <w:rFonts w:hint="default"/>
          <w:sz w:val="24"/>
          <w:lang w:val="en-US"/>
        </w:rPr>
        <w:fldChar w:fldCharType="begin"/>
      </w:r>
      <w:r>
        <w:rPr>
          <w:rFonts w:hint="default"/>
          <w:sz w:val="24"/>
          <w:lang w:val="en-US"/>
        </w:rPr>
        <w:instrText xml:space="preserve"> HYPERLINK "mailto:Satlamyshevskaya.Osh@tatar.ru" </w:instrText>
      </w:r>
      <w:r>
        <w:rPr>
          <w:rFonts w:hint="default"/>
          <w:sz w:val="24"/>
          <w:lang w:val="en-US"/>
        </w:rPr>
        <w:fldChar w:fldCharType="separate"/>
      </w:r>
      <w:r>
        <w:rPr>
          <w:rStyle w:val="8"/>
          <w:rFonts w:hint="default"/>
          <w:sz w:val="24"/>
          <w:lang w:val="en-US"/>
        </w:rPr>
        <w:t>Satlamyshevskaya.Osh@tatar.ru</w:t>
      </w:r>
      <w:r>
        <w:rPr>
          <w:rFonts w:hint="default"/>
          <w:sz w:val="24"/>
          <w:lang w:val="en-US"/>
        </w:rPr>
        <w:fldChar w:fldCharType="end"/>
      </w:r>
      <w:r>
        <w:rPr>
          <w:rFonts w:hint="default"/>
          <w:sz w:val="24"/>
          <w:lang w:val="en-US"/>
        </w:rPr>
        <w:t xml:space="preserve"> </w:t>
      </w:r>
    </w:p>
    <w:p w14:paraId="3BA6C940">
      <w:pPr>
        <w:pStyle w:val="2"/>
        <w:spacing w:before="0"/>
        <w:rPr>
          <w:rFonts w:ascii="Times New Roman" w:hAnsi="Times New Roman" w:cs="Times New Roman"/>
          <w:bCs w:val="0"/>
          <w:color w:val="000000"/>
          <w:sz w:val="24"/>
          <w:szCs w:val="24"/>
          <w:lang w:val="ru-RU"/>
        </w:rPr>
      </w:pPr>
      <w:r>
        <w:rPr>
          <w:rFonts w:ascii="Times New Roman" w:hAnsi="Times New Roman" w:cs="Times New Roman"/>
          <w:bCs w:val="0"/>
          <w:color w:val="000000"/>
          <w:sz w:val="24"/>
          <w:szCs w:val="24"/>
          <w:lang w:val="ru-RU"/>
        </w:rPr>
        <w:t xml:space="preserve">3.3. </w:t>
      </w:r>
      <w:r>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Pr>
          <w:rFonts w:ascii="Times New Roman" w:hAnsi="Times New Roman" w:cs="Times New Roman"/>
          <w:bCs w:val="0"/>
          <w:color w:val="000000"/>
          <w:sz w:val="24"/>
          <w:szCs w:val="24"/>
          <w:lang w:val="ru-RU"/>
        </w:rPr>
        <w:t>.</w:t>
      </w:r>
    </w:p>
    <w:p w14:paraId="5F4B88DD">
      <w:pPr>
        <w:rPr>
          <w:bCs/>
          <w:color w:val="000000"/>
          <w:sz w:val="24"/>
          <w:lang w:val="ru-RU"/>
        </w:rPr>
      </w:pPr>
    </w:p>
    <w:p w14:paraId="57299978">
      <w:pPr>
        <w:rPr>
          <w:sz w:val="24"/>
          <w:lang w:val="ru-RU"/>
        </w:rPr>
      </w:pPr>
      <w:r>
        <w:rPr>
          <w:sz w:val="24"/>
          <w:lang w:val="ru-RU"/>
        </w:rPr>
        <w:tab/>
      </w:r>
      <w:r>
        <w:rPr>
          <w:sz w:val="24"/>
          <w:lang w:val="ru-RU"/>
        </w:rPr>
        <w:t xml:space="preserve">В настоящее время   в школе, получают образование  дети-инвалиды. </w:t>
      </w:r>
      <w:r>
        <w:rPr>
          <w:color w:val="000000"/>
          <w:sz w:val="24"/>
          <w:lang w:val="ru-RU"/>
        </w:rPr>
        <w:t xml:space="preserve">Дети-инвалиды получают образование, на равных, со всеми обучающимися, создана благоприятная доброжелательная среда. </w:t>
      </w:r>
      <w:r>
        <w:rPr>
          <w:sz w:val="24"/>
          <w:lang w:val="ru-RU"/>
        </w:rPr>
        <w:t xml:space="preserve"> Эти дети находятся под пристальным контролем классных руководителей, и социально-психологической службы.</w:t>
      </w:r>
      <w:r>
        <w:rPr>
          <w:color w:val="000000"/>
          <w:sz w:val="24"/>
          <w:lang w:val="ru-RU"/>
        </w:rPr>
        <w:t xml:space="preserve"> </w:t>
      </w:r>
      <w:r>
        <w:rPr>
          <w:sz w:val="24"/>
          <w:lang w:val="ru-RU"/>
        </w:rPr>
        <w:t xml:space="preserve">Они имеют возможность </w:t>
      </w:r>
      <w:r>
        <w:rPr>
          <w:color w:val="000000"/>
          <w:sz w:val="24"/>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578F8DAF">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Особыми задачами воспитания обучающихся с особыми образовательными потребностями являются:</w:t>
      </w:r>
    </w:p>
    <w:p w14:paraId="122AAC88">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ab/>
      </w:r>
      <w:r>
        <w:rPr>
          <w:rFonts w:ascii="Times New Roman" w:hAnsi="Times New Roman" w:cs="Times New Roman"/>
          <w:b w:val="0"/>
          <w:bCs w:val="0"/>
          <w:color w:val="000000"/>
          <w:sz w:val="24"/>
          <w:szCs w:val="24"/>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4686631B">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формирование доброжелательного отношения к обучающимся и их семьям со стороны всех участников образовательных отношений;</w:t>
      </w:r>
    </w:p>
    <w:p w14:paraId="63B3A807">
      <w:pPr>
        <w:pStyle w:val="2"/>
        <w:numPr>
          <w:ilvl w:val="0"/>
          <w:numId w:val="0"/>
        </w:numPr>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ab/>
      </w:r>
      <w:r>
        <w:rPr>
          <w:rFonts w:ascii="Times New Roman" w:hAnsi="Times New Roman" w:cs="Times New Roman"/>
          <w:b w:val="0"/>
          <w:bCs w:val="0"/>
          <w:color w:val="000000"/>
          <w:sz w:val="24"/>
          <w:szCs w:val="24"/>
          <w:lang w:val="ru-RU"/>
        </w:rPr>
        <w:t>построение воспитательной деятельности с учётом индивидуальных особенностей и возможностей каждого обучающегося;</w:t>
      </w:r>
    </w:p>
    <w:p w14:paraId="5BF3F2FC">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918D113">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При организации воспитания обучающихся с особыми образовательными потребностями необходимо ориентироваться на:</w:t>
      </w:r>
    </w:p>
    <w:p w14:paraId="19E4837A">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6BC3097E">
      <w:pPr>
        <w:pStyle w:val="2"/>
        <w:rPr>
          <w:rFonts w:ascii="Times New Roman" w:hAnsi="Times New Roman" w:cs="Times New Roman"/>
          <w:b w:val="0"/>
          <w:bCs w:val="0"/>
          <w:color w:val="000000"/>
          <w:sz w:val="24"/>
          <w:szCs w:val="24"/>
          <w:lang w:val="ru-RU"/>
        </w:rPr>
      </w:pPr>
      <w:r>
        <w:rPr>
          <w:rFonts w:ascii="Times New Roman" w:hAnsi="Times New Roman" w:cs="Times New Roman"/>
          <w:b w:val="0"/>
          <w:bCs w:val="0"/>
          <w:color w:val="000000"/>
          <w:sz w:val="24"/>
          <w:szCs w:val="24"/>
          <w:lang w:val="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54E0F01B">
      <w:pPr>
        <w:pStyle w:val="2"/>
        <w:rPr>
          <w:rFonts w:ascii="Times New Roman" w:hAnsi="Times New Roman" w:cs="Times New Roman"/>
          <w:sz w:val="24"/>
          <w:szCs w:val="24"/>
          <w:lang w:val="ru-RU"/>
        </w:rPr>
      </w:pPr>
      <w:r>
        <w:rPr>
          <w:rFonts w:ascii="Times New Roman" w:hAnsi="Times New Roman" w:cs="Times New Roman"/>
          <w:b w:val="0"/>
          <w:bCs w:val="0"/>
          <w:color w:val="000000"/>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14:paraId="010C66B5">
      <w:pPr>
        <w:pStyle w:val="2"/>
        <w:rPr>
          <w:rFonts w:ascii="Times New Roman" w:hAnsi="Times New Roman" w:cs="Times New Roman"/>
          <w:sz w:val="24"/>
          <w:szCs w:val="24"/>
          <w:lang w:val="ru-RU"/>
        </w:rPr>
      </w:pPr>
      <w:r>
        <w:rPr>
          <w:rFonts w:ascii="Times New Roman" w:hAnsi="Times New Roman" w:cs="Times New Roman"/>
          <w:color w:val="000000"/>
          <w:sz w:val="24"/>
          <w:szCs w:val="24"/>
          <w:lang w:val="ru-RU"/>
        </w:rPr>
        <w:t>3.4. Система поощрения социальной успешности и проявлений активной жизненной позиции обучающихся</w:t>
      </w:r>
    </w:p>
    <w:p w14:paraId="1B9AECD6">
      <w:pPr>
        <w:widowControl/>
        <w:ind w:firstLine="709"/>
        <w:rPr>
          <w:color w:val="000000"/>
          <w:kern w:val="0"/>
          <w:sz w:val="24"/>
          <w:lang w:val="ru-RU" w:eastAsia="ru-RU"/>
        </w:rPr>
      </w:pPr>
      <w:r>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3F390874">
      <w:pPr>
        <w:widowControl/>
        <w:numPr>
          <w:ilvl w:val="0"/>
          <w:numId w:val="19"/>
        </w:numPr>
        <w:ind w:left="0" w:firstLine="567"/>
        <w:rPr>
          <w:i/>
          <w:color w:val="000000"/>
          <w:kern w:val="0"/>
          <w:sz w:val="24"/>
          <w:lang w:val="ru-RU" w:eastAsia="ru-RU"/>
        </w:rPr>
      </w:pPr>
      <w:r>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p>
    <w:p w14:paraId="7FC6DB49">
      <w:pPr>
        <w:widowControl/>
        <w:rPr>
          <w:color w:val="000000"/>
          <w:kern w:val="0"/>
          <w:sz w:val="24"/>
          <w:lang w:val="ru-RU" w:eastAsia="ru-RU"/>
        </w:rPr>
      </w:pPr>
      <w:r>
        <w:rPr>
          <w:color w:val="000000"/>
          <w:kern w:val="0"/>
          <w:sz w:val="24"/>
          <w:lang w:val="ru-RU" w:eastAsia="ru-RU"/>
        </w:rPr>
        <w:t>-</w:t>
      </w:r>
      <w:r>
        <w:rPr>
          <w:color w:val="000000"/>
          <w:kern w:val="0"/>
          <w:sz w:val="24"/>
          <w:lang w:val="ru-RU" w:eastAsia="ru-RU"/>
        </w:rPr>
        <w:tab/>
      </w:r>
      <w:r>
        <w:rPr>
          <w:color w:val="000000"/>
          <w:kern w:val="0"/>
          <w:sz w:val="24"/>
          <w:lang w:val="ru-RU" w:eastAsia="ru-RU"/>
        </w:rPr>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14:paraId="27ABD440">
      <w:pPr>
        <w:widowControl/>
        <w:rPr>
          <w:sz w:val="24"/>
          <w:lang w:val="ru-RU"/>
        </w:rPr>
      </w:pPr>
      <w:r>
        <w:rPr>
          <w:color w:val="000000"/>
          <w:kern w:val="0"/>
          <w:sz w:val="24"/>
          <w:lang w:val="ru-RU" w:eastAsia="ru-RU"/>
        </w:rPr>
        <w:t>-</w:t>
      </w:r>
      <w:r>
        <w:rPr>
          <w:color w:val="000000"/>
          <w:kern w:val="0"/>
          <w:sz w:val="24"/>
          <w:lang w:val="ru-RU" w:eastAsia="ru-RU"/>
        </w:rPr>
        <w:tab/>
      </w:r>
      <w:r>
        <w:rPr>
          <w:color w:val="000000"/>
          <w:kern w:val="0"/>
          <w:sz w:val="24"/>
          <w:lang w:val="ru-RU" w:eastAsia="ru-RU"/>
        </w:rPr>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14:paraId="68EC662B">
      <w:pPr>
        <w:widowControl/>
        <w:numPr>
          <w:ilvl w:val="0"/>
          <w:numId w:val="19"/>
        </w:numPr>
        <w:ind w:left="0" w:firstLine="567"/>
        <w:rPr>
          <w:sz w:val="24"/>
          <w:lang w:val="ru-RU"/>
        </w:rPr>
      </w:pPr>
      <w:r>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14:paraId="5C12BD1E">
      <w:pPr>
        <w:widowControl/>
        <w:ind w:firstLine="709"/>
        <w:rPr>
          <w:sz w:val="24"/>
          <w:lang w:val="ru-RU"/>
        </w:rPr>
      </w:pPr>
      <w:r>
        <w:rPr>
          <w:color w:val="000000"/>
          <w:kern w:val="0"/>
          <w:sz w:val="24"/>
          <w:lang w:val="ru-RU" w:eastAsia="ru-RU"/>
        </w:rPr>
        <w:t xml:space="preserve">В </w:t>
      </w:r>
      <w:r>
        <w:rPr>
          <w:sz w:val="24"/>
          <w:lang w:val="ru-RU"/>
        </w:rPr>
        <w:t>МБОУ «Азбабинская СОШ</w:t>
      </w:r>
      <w:r>
        <w:rPr>
          <w:color w:val="000000"/>
          <w:kern w:val="0"/>
          <w:sz w:val="24"/>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14:paraId="114850F3">
      <w:pPr>
        <w:widowControl/>
        <w:ind w:firstLine="709"/>
        <w:rPr>
          <w:sz w:val="24"/>
          <w:lang w:val="ru-RU"/>
        </w:rPr>
      </w:pPr>
      <w:r>
        <w:rPr>
          <w:b/>
          <w:iCs/>
          <w:color w:val="000000"/>
          <w:sz w:val="24"/>
          <w:lang w:val="ru-RU"/>
        </w:rPr>
        <w:t>3.5. Основные направления самоанализа воспитательной работы</w:t>
      </w:r>
    </w:p>
    <w:p w14:paraId="3CB6955B">
      <w:pPr>
        <w:ind w:right="-1" w:firstLine="567"/>
        <w:rPr>
          <w:sz w:val="24"/>
          <w:lang w:val="ru-RU"/>
        </w:rPr>
      </w:pPr>
      <w:r>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38BF9141">
      <w:pPr>
        <w:ind w:right="-1" w:firstLine="567"/>
        <w:rPr>
          <w:sz w:val="24"/>
          <w:lang w:val="ru-RU"/>
        </w:rPr>
      </w:pPr>
      <w:r>
        <w:rPr>
          <w:sz w:val="24"/>
          <w:lang w:val="ru-RU"/>
        </w:rPr>
        <w:t xml:space="preserve">Самоанализ осуществляется ежегодно силами самой школой. </w:t>
      </w:r>
    </w:p>
    <w:p w14:paraId="269B973C">
      <w:pPr>
        <w:ind w:right="-1" w:firstLine="567"/>
        <w:rPr>
          <w:sz w:val="24"/>
          <w:lang w:val="ru-RU"/>
        </w:rPr>
      </w:pPr>
      <w:r>
        <w:rPr>
          <w:sz w:val="24"/>
          <w:lang w:val="ru-RU"/>
        </w:rPr>
        <w:t>Основными принципами, на основе которых осуществляется самоанализ воспитательной работы в школе, являются:</w:t>
      </w:r>
    </w:p>
    <w:p w14:paraId="7DC7A407">
      <w:pPr>
        <w:ind w:right="-1" w:firstLine="567"/>
        <w:rPr>
          <w:sz w:val="24"/>
          <w:lang w:val="ru-RU"/>
        </w:rPr>
      </w:pPr>
      <w:r>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055C5867">
      <w:pPr>
        <w:ind w:right="-1" w:firstLine="567"/>
        <w:rPr>
          <w:sz w:val="24"/>
          <w:lang w:val="ru-RU"/>
        </w:rPr>
      </w:pPr>
      <w:r>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16228FED">
      <w:pPr>
        <w:ind w:right="-1" w:firstLine="567"/>
        <w:rPr>
          <w:sz w:val="24"/>
          <w:lang w:val="ru-RU"/>
        </w:rPr>
      </w:pPr>
      <w:r>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0565114E">
      <w:pPr>
        <w:ind w:right="-1" w:firstLine="567"/>
        <w:rPr>
          <w:sz w:val="24"/>
          <w:lang w:val="ru-RU"/>
        </w:rPr>
      </w:pPr>
      <w:r>
        <w:rPr>
          <w:sz w:val="24"/>
          <w:lang w:val="ru-RU"/>
        </w:rPr>
        <w:t>- принцип разделённой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453F4E7C">
      <w:pPr>
        <w:ind w:right="-1" w:firstLine="567"/>
        <w:rPr>
          <w:sz w:val="24"/>
          <w:lang w:val="ru-RU"/>
        </w:rPr>
      </w:pPr>
      <w:r>
        <w:rPr>
          <w:sz w:val="24"/>
          <w:lang w:val="ru-RU" w:eastAsia="ru-RU"/>
        </w:rPr>
        <w:t xml:space="preserve">Основные направления анализа </w:t>
      </w:r>
      <w:r>
        <w:rPr>
          <w:sz w:val="24"/>
          <w:lang w:val="ru-RU"/>
        </w:rPr>
        <w:t>организуемого в школе воспитательного процесса:</w:t>
      </w:r>
    </w:p>
    <w:p w14:paraId="7EEE4591">
      <w:pPr>
        <w:ind w:right="-1" w:firstLine="567"/>
        <w:rPr>
          <w:sz w:val="24"/>
          <w:lang w:val="ru-RU"/>
        </w:rPr>
      </w:pPr>
      <w:r>
        <w:rPr>
          <w:bCs/>
          <w:i/>
          <w:color w:val="000000"/>
          <w:kern w:val="0"/>
          <w:sz w:val="24"/>
          <w:lang w:val="ru-RU" w:eastAsia="ru-RU"/>
        </w:rPr>
        <w:t xml:space="preserve"> </w:t>
      </w:r>
      <w:r>
        <w:rPr>
          <w:bCs/>
          <w:color w:val="000000"/>
          <w:kern w:val="0"/>
          <w:sz w:val="24"/>
          <w:lang w:val="ru-RU" w:eastAsia="ru-RU"/>
        </w:rPr>
        <w:t>Условия организации воспитательной работы</w:t>
      </w:r>
      <w:r>
        <w:rPr>
          <w:sz w:val="24"/>
          <w:lang w:val="ru-RU"/>
        </w:rPr>
        <w:t xml:space="preserve"> по </w:t>
      </w:r>
      <w:r>
        <w:rPr>
          <w:color w:val="000000"/>
          <w:kern w:val="0"/>
          <w:sz w:val="24"/>
          <w:lang w:val="ru-RU" w:eastAsia="ru-RU"/>
        </w:rPr>
        <w:t>четырем составляющим:</w:t>
      </w:r>
    </w:p>
    <w:p w14:paraId="2876A0E6">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-нормативно-методическое обеспечение;</w:t>
      </w:r>
    </w:p>
    <w:p w14:paraId="2EFC5278">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-кадровое обеспечение;</w:t>
      </w:r>
    </w:p>
    <w:p w14:paraId="23A39384">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-материально-техническое обеспечение;</w:t>
      </w:r>
    </w:p>
    <w:p w14:paraId="01F25538">
      <w:pPr>
        <w:widowControl/>
        <w:shd w:val="clear" w:color="auto" w:fill="FFFFFF"/>
        <w:ind w:left="-360"/>
        <w:rPr>
          <w:sz w:val="24"/>
          <w:lang w:val="ru-RU"/>
        </w:rPr>
      </w:pPr>
      <w:r>
        <w:rPr>
          <w:color w:val="000000"/>
          <w:kern w:val="0"/>
          <w:sz w:val="24"/>
          <w:lang w:val="ru-RU" w:eastAsia="ru-RU"/>
        </w:rPr>
        <w:tab/>
      </w:r>
      <w:r>
        <w:rPr>
          <w:color w:val="000000"/>
          <w:kern w:val="0"/>
          <w:sz w:val="24"/>
          <w:lang w:val="ru-RU" w:eastAsia="ru-RU"/>
        </w:rPr>
        <w:t>-удовлетворённость качеством условий.</w:t>
      </w:r>
    </w:p>
    <w:p w14:paraId="4930908F">
      <w:pPr>
        <w:pStyle w:val="3"/>
        <w:spacing w:after="0"/>
        <w:jc w:val="both"/>
        <w:rPr>
          <w:b w:val="0"/>
          <w:sz w:val="24"/>
          <w:szCs w:val="24"/>
        </w:rPr>
      </w:pPr>
      <w:r>
        <w:rPr>
          <w:b w:val="0"/>
          <w:sz w:val="24"/>
          <w:szCs w:val="24"/>
        </w:rPr>
        <w:t>Анализ организации воспитательной  работы по следующим направлениям:</w:t>
      </w:r>
    </w:p>
    <w:p w14:paraId="0ACD1632">
      <w:pPr>
        <w:pStyle w:val="253"/>
        <w:spacing w:line="240" w:lineRule="auto"/>
        <w:ind w:left="360"/>
        <w:jc w:val="both"/>
        <w:rPr>
          <w:sz w:val="24"/>
          <w:szCs w:val="24"/>
        </w:rPr>
      </w:pPr>
      <w:r>
        <w:rPr>
          <w:sz w:val="24"/>
          <w:szCs w:val="24"/>
        </w:rPr>
        <w:t>- реализация внеурочной деятельности;</w:t>
      </w:r>
    </w:p>
    <w:p w14:paraId="00882E21">
      <w:pPr>
        <w:pStyle w:val="253"/>
        <w:spacing w:line="240" w:lineRule="auto"/>
        <w:ind w:left="360"/>
        <w:jc w:val="both"/>
        <w:rPr>
          <w:sz w:val="24"/>
          <w:szCs w:val="24"/>
        </w:rPr>
      </w:pPr>
      <w:r>
        <w:rPr>
          <w:sz w:val="24"/>
          <w:szCs w:val="24"/>
        </w:rPr>
        <w:t>- реализация воспитательной работы классных руководителей;</w:t>
      </w:r>
    </w:p>
    <w:p w14:paraId="485E435D">
      <w:pPr>
        <w:pStyle w:val="253"/>
        <w:spacing w:line="240" w:lineRule="auto"/>
        <w:ind w:left="360"/>
        <w:jc w:val="both"/>
        <w:rPr>
          <w:sz w:val="24"/>
          <w:szCs w:val="24"/>
        </w:rPr>
      </w:pPr>
      <w:r>
        <w:rPr>
          <w:sz w:val="24"/>
          <w:szCs w:val="24"/>
        </w:rPr>
        <w:t>- реализация дополнительных программ;</w:t>
      </w:r>
    </w:p>
    <w:p w14:paraId="487FB9C3">
      <w:pPr>
        <w:pStyle w:val="253"/>
        <w:spacing w:line="240" w:lineRule="auto"/>
        <w:ind w:left="360"/>
        <w:jc w:val="both"/>
        <w:rPr>
          <w:sz w:val="24"/>
          <w:szCs w:val="24"/>
        </w:rPr>
      </w:pPr>
      <w:r>
        <w:rPr>
          <w:sz w:val="24"/>
          <w:szCs w:val="24"/>
        </w:rPr>
        <w:t>- удовлетвор</w:t>
      </w:r>
      <w:r>
        <w:rPr>
          <w:sz w:val="24"/>
          <w:szCs w:val="24"/>
          <w:lang w:val="ru-RU"/>
        </w:rPr>
        <w:t>ё</w:t>
      </w:r>
      <w:r>
        <w:rPr>
          <w:sz w:val="24"/>
          <w:szCs w:val="24"/>
        </w:rPr>
        <w:t>нность качеством реализации воспитательной работы.</w:t>
      </w:r>
    </w:p>
    <w:p w14:paraId="60DBCA1F">
      <w:pPr>
        <w:pStyle w:val="253"/>
        <w:spacing w:line="240" w:lineRule="auto"/>
        <w:ind w:left="360"/>
        <w:jc w:val="both"/>
        <w:rPr>
          <w:sz w:val="24"/>
          <w:szCs w:val="24"/>
        </w:rPr>
      </w:pPr>
      <w:r>
        <w:rPr>
          <w:sz w:val="24"/>
          <w:szCs w:val="24"/>
        </w:rPr>
        <w:t>Проводится с заполнением сводных таблиц выполненной работы и анализа е</w:t>
      </w:r>
      <w:r>
        <w:rPr>
          <w:sz w:val="24"/>
          <w:szCs w:val="24"/>
          <w:lang w:val="ru-RU"/>
        </w:rPr>
        <w:t>ё</w:t>
      </w:r>
      <w:r>
        <w:rPr>
          <w:sz w:val="24"/>
          <w:szCs w:val="24"/>
        </w:rPr>
        <w:t xml:space="preserve"> качества, анкетирование.</w:t>
      </w:r>
    </w:p>
    <w:p w14:paraId="44BC9DC3">
      <w:pPr>
        <w:ind w:right="-1" w:firstLine="567"/>
        <w:rPr>
          <w:sz w:val="24"/>
          <w:lang w:val="ru-RU"/>
        </w:rPr>
      </w:pPr>
      <w:r>
        <w:rPr>
          <w:b/>
          <w:bCs/>
          <w:sz w:val="24"/>
          <w:lang w:val="ru-RU"/>
        </w:rPr>
        <w:t xml:space="preserve"> Результаты воспитания, социализации и саморазвития обучающихся. </w:t>
      </w:r>
    </w:p>
    <w:p w14:paraId="436A2ED6">
      <w:pPr>
        <w:ind w:right="-1" w:firstLine="567"/>
        <w:rPr>
          <w:sz w:val="24"/>
          <w:lang w:val="ru-RU"/>
        </w:rPr>
      </w:pPr>
      <w:r>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Pr>
          <w:color w:val="000000"/>
          <w:sz w:val="24"/>
          <w:shd w:val="clear" w:color="auto" w:fill="FFFFFF"/>
          <w:lang w:val="ru-RU"/>
        </w:rPr>
        <w:t>достижения в</w:t>
      </w:r>
      <w:r>
        <w:rPr>
          <w:color w:val="000000"/>
          <w:sz w:val="24"/>
          <w:shd w:val="clear" w:color="auto" w:fill="FFFFFF"/>
        </w:rPr>
        <w:t> </w:t>
      </w:r>
      <w:r>
        <w:rPr>
          <w:color w:val="000000"/>
          <w:sz w:val="24"/>
          <w:shd w:val="clear" w:color="auto" w:fill="FFFFFF"/>
          <w:lang w:val="ru-RU"/>
        </w:rPr>
        <w:t>конкурсах и</w:t>
      </w:r>
      <w:r>
        <w:rPr>
          <w:color w:val="000000"/>
          <w:sz w:val="24"/>
          <w:shd w:val="clear" w:color="auto" w:fill="FFFFFF"/>
        </w:rPr>
        <w:t> </w:t>
      </w:r>
      <w:r>
        <w:rPr>
          <w:color w:val="000000"/>
          <w:sz w:val="24"/>
          <w:shd w:val="clear" w:color="auto" w:fill="FFFFFF"/>
          <w:lang w:val="ru-RU"/>
        </w:rPr>
        <w:t>мероприятиях, удовлетворённость участников образовательных отношений качеством результатов воспитательной работы.</w:t>
      </w:r>
      <w:r>
        <w:rPr>
          <w:color w:val="000000"/>
          <w:sz w:val="24"/>
          <w:shd w:val="clear" w:color="auto" w:fill="FFFFFF"/>
        </w:rPr>
        <w:t> </w:t>
      </w:r>
    </w:p>
    <w:p w14:paraId="546264F1">
      <w:pPr>
        <w:ind w:right="-1" w:firstLine="567"/>
        <w:rPr>
          <w:sz w:val="24"/>
          <w:lang w:val="ru-RU"/>
        </w:rPr>
      </w:pPr>
      <w:r>
        <w:rPr>
          <w:sz w:val="24"/>
          <w:lang w:val="ru-RU"/>
        </w:rPr>
        <w:t>Осуществляется анализ классными руководителями совместно с заместителем директора по воспитательной работе,</w:t>
      </w:r>
      <w:r>
        <w:rPr>
          <w:kern w:val="0"/>
          <w:sz w:val="24"/>
          <w:lang w:val="ru-RU" w:eastAsia="ru-RU"/>
        </w:rPr>
        <w:t xml:space="preserve"> </w:t>
      </w:r>
      <w:r>
        <w:rPr>
          <w:sz w:val="24"/>
          <w:lang w:val="ru-RU"/>
        </w:rPr>
        <w:t>советником директора по воспитанию с последующим обсуждением его результатов на заседании методического объединения классных руководителей или педагогическом совете гимназии.</w:t>
      </w:r>
    </w:p>
    <w:p w14:paraId="6E57A8BF">
      <w:pPr>
        <w:ind w:right="-1" w:firstLine="567"/>
        <w:rPr>
          <w:sz w:val="24"/>
          <w:lang w:val="ru-RU"/>
        </w:rPr>
      </w:pPr>
      <w:r>
        <w:rPr>
          <w:sz w:val="24"/>
          <w:lang w:val="ru-RU"/>
        </w:rPr>
        <w:t>Способом получения информации о результатах воспитания, социализации и саморазвития обучающихся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7314C02F">
      <w:pPr>
        <w:ind w:right="-1" w:firstLine="567"/>
        <w:rPr>
          <w:sz w:val="24"/>
          <w:lang w:val="ru-RU"/>
        </w:rPr>
      </w:pPr>
      <w:r>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9B29D7A">
      <w:pPr>
        <w:ind w:right="-1" w:firstLine="567"/>
        <w:rPr>
          <w:sz w:val="24"/>
          <w:lang w:val="ru-RU"/>
        </w:rPr>
      </w:pPr>
      <w:r>
        <w:rPr>
          <w:b/>
          <w:bCs/>
          <w:sz w:val="24"/>
          <w:lang w:val="ru-RU"/>
        </w:rPr>
        <w:t>Состояние организуемой в школе совместной деятельности детей и взрослых.</w:t>
      </w:r>
      <w:r>
        <w:rPr>
          <w:b/>
          <w:sz w:val="24"/>
          <w:lang w:val="ru-RU"/>
        </w:rPr>
        <w:t xml:space="preserve"> Удовлетворённость качеством результатов воспитательной работы.</w:t>
      </w:r>
      <w:r>
        <w:rPr>
          <w:color w:val="000000"/>
          <w:sz w:val="24"/>
          <w:shd w:val="clear" w:color="auto" w:fill="FFFFFF"/>
          <w:lang w:val="ru-RU"/>
        </w:rPr>
        <w:t xml:space="preserve"> </w:t>
      </w:r>
    </w:p>
    <w:p w14:paraId="0289ADC7">
      <w:pPr>
        <w:ind w:firstLine="567"/>
        <w:rPr>
          <w:sz w:val="24"/>
          <w:lang w:val="ru-RU"/>
        </w:rPr>
      </w:pPr>
      <w:r>
        <w:rPr>
          <w:sz w:val="24"/>
          <w:lang w:val="ru-RU"/>
        </w:rPr>
        <w:t xml:space="preserve">Критерием, на основе которого осуществляется данный анализ, является наличие в школе </w:t>
      </w:r>
      <w:r>
        <w:rPr>
          <w:color w:val="000000"/>
          <w:sz w:val="24"/>
          <w:lang w:val="ru-RU"/>
        </w:rPr>
        <w:t>интересной, событийно насыщенной и личностно-развивающей</w:t>
      </w:r>
      <w:r>
        <w:rPr>
          <w:sz w:val="24"/>
          <w:lang w:val="ru-RU"/>
        </w:rPr>
        <w:t xml:space="preserve"> совместной деятельности детей и взрослых</w:t>
      </w:r>
      <w:r>
        <w:rPr>
          <w:color w:val="000000"/>
          <w:sz w:val="24"/>
          <w:lang w:val="ru-RU"/>
        </w:rPr>
        <w:t xml:space="preserve">. </w:t>
      </w:r>
    </w:p>
    <w:p w14:paraId="36072399">
      <w:pPr>
        <w:ind w:right="-1" w:firstLine="567"/>
        <w:rPr>
          <w:sz w:val="24"/>
          <w:lang w:val="ru-RU"/>
        </w:rPr>
      </w:pPr>
      <w:r>
        <w:rPr>
          <w:sz w:val="24"/>
          <w:lang w:val="ru-RU"/>
        </w:rPr>
        <w:t xml:space="preserve">Осуществляется анализ заместителем директора по воспитательной работе, классными руководителями, советником директора по воспитанию, Советом старшеклассников и родителями, хорошо знакомыми с деятельностью школы. </w:t>
      </w:r>
    </w:p>
    <w:p w14:paraId="490B6F1F">
      <w:pPr>
        <w:ind w:right="-1" w:firstLine="567"/>
        <w:rPr>
          <w:sz w:val="24"/>
          <w:lang w:val="ru-RU"/>
        </w:rPr>
      </w:pPr>
      <w:r>
        <w:rPr>
          <w:sz w:val="24"/>
          <w:lang w:val="ru-RU"/>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14:paraId="6F9F8EA5">
      <w:pPr>
        <w:ind w:right="-1" w:firstLine="567"/>
        <w:rPr>
          <w:sz w:val="24"/>
          <w:lang w:val="ru-RU"/>
        </w:rPr>
      </w:pPr>
      <w:r>
        <w:rPr>
          <w:sz w:val="24"/>
          <w:lang w:val="ru-RU"/>
        </w:rPr>
        <w:t>Часть вопросов такого анкетирования затрагивает и организацию воспитательной деятельности.</w:t>
      </w:r>
      <w:r>
        <w:rPr>
          <w:color w:val="000000"/>
          <w:sz w:val="24"/>
          <w:shd w:val="clear" w:color="auto" w:fill="FFFFFF"/>
          <w:lang w:val="ru-RU"/>
        </w:rPr>
        <w:t xml:space="preserve"> Пусть оценят три показателя: качество организации внеурочной деятельности;</w:t>
      </w:r>
      <w:r>
        <w:rPr>
          <w:color w:val="000000"/>
          <w:sz w:val="24"/>
          <w:shd w:val="clear" w:color="auto" w:fill="FFFFFF"/>
        </w:rPr>
        <w:t> </w:t>
      </w:r>
      <w:r>
        <w:rPr>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Pr>
          <w:color w:val="000000"/>
          <w:sz w:val="24"/>
          <w:shd w:val="clear" w:color="auto" w:fill="FFFFFF"/>
        </w:rPr>
        <w:t> </w:t>
      </w:r>
    </w:p>
    <w:p w14:paraId="0EAB833A">
      <w:pPr>
        <w:ind w:right="-1" w:firstLine="567"/>
        <w:rPr>
          <w:sz w:val="24"/>
          <w:lang w:val="ru-RU"/>
        </w:rPr>
      </w:pPr>
      <w:r>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14:paraId="5525C88C">
      <w:pPr>
        <w:ind w:right="-1" w:firstLine="567"/>
        <w:rPr>
          <w:sz w:val="24"/>
          <w:lang w:val="ru-RU"/>
        </w:rPr>
      </w:pPr>
      <w:r>
        <w:rPr>
          <w:sz w:val="24"/>
          <w:lang w:val="ru-RU"/>
        </w:rPr>
        <w:t>Внимание при этом сосредотачивается на</w:t>
      </w:r>
      <w:r>
        <w:rPr>
          <w:iCs/>
          <w:sz w:val="24"/>
          <w:lang w:val="ru-RU"/>
        </w:rPr>
        <w:t xml:space="preserve"> вопросах, связанных с </w:t>
      </w:r>
    </w:p>
    <w:p w14:paraId="6332E79C">
      <w:pPr>
        <w:ind w:right="-1" w:firstLine="567"/>
        <w:rPr>
          <w:sz w:val="24"/>
          <w:lang w:val="ru-RU"/>
        </w:rPr>
      </w:pPr>
      <w:r>
        <w:rPr>
          <w:iCs/>
          <w:sz w:val="24"/>
          <w:lang w:val="ru-RU"/>
        </w:rPr>
        <w:t xml:space="preserve">- качеством проводимых </w:t>
      </w:r>
      <w:r>
        <w:rPr>
          <w:sz w:val="24"/>
          <w:lang w:val="ru-RU"/>
        </w:rPr>
        <w:t>о</w:t>
      </w:r>
      <w:r>
        <w:rPr>
          <w:color w:val="000000"/>
          <w:sz w:val="24"/>
          <w:lang w:val="ru-RU"/>
        </w:rPr>
        <w:t xml:space="preserve">бщешкольных ключевых </w:t>
      </w:r>
      <w:r>
        <w:rPr>
          <w:sz w:val="24"/>
          <w:lang w:val="ru-RU"/>
        </w:rPr>
        <w:t>дел;</w:t>
      </w:r>
    </w:p>
    <w:p w14:paraId="421B0645">
      <w:pPr>
        <w:ind w:right="-1" w:firstLine="567"/>
        <w:rPr>
          <w:sz w:val="24"/>
          <w:lang w:val="ru-RU"/>
        </w:rPr>
      </w:pPr>
      <w:r>
        <w:rPr>
          <w:iCs/>
          <w:sz w:val="24"/>
          <w:lang w:val="ru-RU"/>
        </w:rPr>
        <w:t>- качеством совместной деятельности классных руководителей и их классов;</w:t>
      </w:r>
    </w:p>
    <w:p w14:paraId="4E90050E">
      <w:pPr>
        <w:ind w:right="-1" w:firstLine="567"/>
        <w:rPr>
          <w:sz w:val="24"/>
          <w:lang w:val="ru-RU"/>
        </w:rPr>
      </w:pPr>
      <w:r>
        <w:rPr>
          <w:iCs/>
          <w:sz w:val="24"/>
          <w:lang w:val="ru-RU"/>
        </w:rPr>
        <w:t>- качеством организуемой в школе</w:t>
      </w:r>
      <w:r>
        <w:rPr>
          <w:sz w:val="24"/>
          <w:lang w:val="ru-RU"/>
        </w:rPr>
        <w:t xml:space="preserve"> внеурочной деятельности;</w:t>
      </w:r>
    </w:p>
    <w:p w14:paraId="32DDA896">
      <w:pPr>
        <w:ind w:right="-1" w:firstLine="567"/>
        <w:rPr>
          <w:iCs/>
          <w:sz w:val="24"/>
          <w:lang w:val="ru-RU"/>
        </w:rPr>
      </w:pPr>
      <w:r>
        <w:rPr>
          <w:iCs/>
          <w:sz w:val="24"/>
          <w:lang w:val="ru-RU"/>
        </w:rPr>
        <w:t>- качеством реализации личностно-развивающего потенциала уроков;</w:t>
      </w:r>
    </w:p>
    <w:p w14:paraId="73816FC1">
      <w:pPr>
        <w:ind w:right="-1" w:firstLine="567"/>
        <w:rPr>
          <w:iCs/>
          <w:sz w:val="24"/>
          <w:lang w:val="ru-RU"/>
        </w:rPr>
      </w:pPr>
      <w:r>
        <w:rPr>
          <w:iCs/>
          <w:sz w:val="24"/>
          <w:lang w:val="ru-RU"/>
        </w:rPr>
        <w:t xml:space="preserve">- качеством существующего в школе </w:t>
      </w:r>
      <w:r>
        <w:rPr>
          <w:sz w:val="24"/>
          <w:lang w:val="ru-RU"/>
        </w:rPr>
        <w:t>ученического самоуправления;</w:t>
      </w:r>
    </w:p>
    <w:p w14:paraId="7BF5B42B">
      <w:pPr>
        <w:ind w:right="-1" w:firstLine="567"/>
        <w:rPr>
          <w:iCs/>
          <w:sz w:val="24"/>
          <w:lang w:val="ru-RU"/>
        </w:rPr>
      </w:pPr>
      <w:r>
        <w:rPr>
          <w:iCs/>
          <w:sz w:val="24"/>
          <w:lang w:val="ru-RU"/>
        </w:rPr>
        <w:t>- качеством</w:t>
      </w:r>
      <w:r>
        <w:rPr>
          <w:sz w:val="24"/>
          <w:lang w:val="ru-RU"/>
        </w:rPr>
        <w:t xml:space="preserve"> функционирующих на базе школы д</w:t>
      </w:r>
      <w:r>
        <w:rPr>
          <w:color w:val="000000"/>
          <w:sz w:val="24"/>
          <w:lang w:val="ru-RU"/>
        </w:rPr>
        <w:t>етских общественных объединений;</w:t>
      </w:r>
    </w:p>
    <w:p w14:paraId="03F91901">
      <w:pPr>
        <w:ind w:right="-1" w:firstLine="567"/>
        <w:rPr>
          <w:iCs/>
          <w:sz w:val="24"/>
          <w:lang w:val="ru-RU"/>
        </w:rPr>
      </w:pPr>
      <w:r>
        <w:rPr>
          <w:iCs/>
          <w:sz w:val="24"/>
          <w:lang w:val="ru-RU"/>
        </w:rPr>
        <w:t>- качеством</w:t>
      </w:r>
      <w:r>
        <w:rPr>
          <w:color w:val="000000"/>
          <w:sz w:val="24"/>
          <w:lang w:val="ru-RU"/>
        </w:rPr>
        <w:t xml:space="preserve"> проводимых в школе экскурсий, походов; </w:t>
      </w:r>
    </w:p>
    <w:p w14:paraId="320D0B0B">
      <w:pPr>
        <w:ind w:right="-1" w:firstLine="567"/>
        <w:rPr>
          <w:iCs/>
          <w:sz w:val="24"/>
          <w:lang w:val="ru-RU"/>
        </w:rPr>
      </w:pPr>
      <w:r>
        <w:rPr>
          <w:iCs/>
          <w:sz w:val="24"/>
          <w:lang w:val="ru-RU"/>
        </w:rPr>
        <w:t>- качеством</w:t>
      </w:r>
      <w:r>
        <w:rPr>
          <w:rStyle w:val="123"/>
          <w:rFonts w:eastAsia="№Е;Times New Roman"/>
          <w:i w:val="0"/>
          <w:sz w:val="24"/>
          <w:lang w:val="ru-RU"/>
        </w:rPr>
        <w:t xml:space="preserve"> профориентационной работы школы;</w:t>
      </w:r>
    </w:p>
    <w:p w14:paraId="1F5D89B4">
      <w:pPr>
        <w:ind w:right="-1" w:firstLine="567"/>
        <w:rPr>
          <w:iCs/>
          <w:sz w:val="24"/>
          <w:lang w:val="ru-RU"/>
        </w:rPr>
      </w:pPr>
      <w:r>
        <w:rPr>
          <w:iCs/>
          <w:sz w:val="24"/>
          <w:lang w:val="ru-RU"/>
        </w:rPr>
        <w:t>- качеством</w:t>
      </w:r>
      <w:r>
        <w:rPr>
          <w:rStyle w:val="123"/>
          <w:rFonts w:eastAsia="№Е;Times New Roman"/>
          <w:i w:val="0"/>
          <w:sz w:val="24"/>
          <w:lang w:val="ru-RU"/>
        </w:rPr>
        <w:t xml:space="preserve"> работы школьных  медиа;</w:t>
      </w:r>
    </w:p>
    <w:p w14:paraId="7C9B8208">
      <w:pPr>
        <w:ind w:right="-1" w:firstLine="567"/>
        <w:rPr>
          <w:iCs/>
          <w:sz w:val="24"/>
          <w:lang w:val="ru-RU"/>
        </w:rPr>
      </w:pPr>
      <w:r>
        <w:rPr>
          <w:iCs/>
          <w:sz w:val="24"/>
          <w:lang w:val="ru-RU"/>
        </w:rPr>
        <w:t>- качеством</w:t>
      </w:r>
      <w:r>
        <w:rPr>
          <w:color w:val="000000"/>
          <w:sz w:val="24"/>
          <w:lang w:val="ru-RU"/>
        </w:rPr>
        <w:t xml:space="preserve"> организации предметно-эстетической среды школы;</w:t>
      </w:r>
    </w:p>
    <w:p w14:paraId="7AAD11D3">
      <w:pPr>
        <w:ind w:right="-1" w:firstLine="567"/>
        <w:rPr>
          <w:iCs/>
          <w:sz w:val="24"/>
          <w:lang w:val="ru-RU"/>
        </w:rPr>
      </w:pPr>
      <w:r>
        <w:rPr>
          <w:iCs/>
          <w:sz w:val="24"/>
          <w:lang w:val="ru-RU"/>
        </w:rPr>
        <w:t>- качеством взаимодействия школы и семей обучающихся.</w:t>
      </w:r>
    </w:p>
    <w:p w14:paraId="48EC9502">
      <w:pPr>
        <w:ind w:right="-1" w:firstLine="567"/>
        <w:rPr>
          <w:sz w:val="24"/>
          <w:lang w:val="ru-RU"/>
        </w:rPr>
      </w:pPr>
      <w:r>
        <w:rPr>
          <w:iCs/>
          <w:sz w:val="24"/>
          <w:lang w:val="ru-RU"/>
        </w:rPr>
        <w:t xml:space="preserve">Итогом самоанализа </w:t>
      </w:r>
      <w:r>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1B6C406B">
      <w:pPr>
        <w:ind w:right="-1" w:firstLine="567"/>
        <w:rPr>
          <w:sz w:val="24"/>
          <w:lang w:val="ru-RU"/>
        </w:rPr>
      </w:pPr>
      <w:r>
        <w:rPr>
          <w:sz w:val="24"/>
          <w:lang w:val="ru-RU"/>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общеобразовательной организации.</w:t>
      </w:r>
    </w:p>
    <w:p w14:paraId="556DB45F">
      <w:pPr>
        <w:spacing w:before="280" w:after="150"/>
        <w:ind w:left="30" w:right="30"/>
        <w:rPr>
          <w:color w:val="000000"/>
          <w:sz w:val="24"/>
          <w:lang w:val="ru-RU"/>
        </w:rPr>
      </w:pPr>
      <w:r>
        <w:rPr>
          <w:b/>
          <w:bCs/>
          <w:color w:val="000000"/>
          <w:sz w:val="24"/>
          <w:lang w:val="ru-RU"/>
        </w:rPr>
        <w:t>Ожидаемые конечные</w:t>
      </w:r>
      <w:r>
        <w:rPr>
          <w:color w:val="000000"/>
          <w:sz w:val="24"/>
          <w:lang w:val="ru-RU"/>
        </w:rPr>
        <w:t xml:space="preserve"> </w:t>
      </w:r>
      <w:r>
        <w:rPr>
          <w:b/>
          <w:bCs/>
          <w:color w:val="000000"/>
          <w:sz w:val="24"/>
          <w:lang w:val="ru-RU"/>
        </w:rPr>
        <w:t>результаты</w:t>
      </w:r>
    </w:p>
    <w:p w14:paraId="277DED9B">
      <w:pPr>
        <w:spacing w:before="280"/>
        <w:ind w:left="28" w:right="28"/>
        <w:rPr>
          <w:sz w:val="24"/>
          <w:lang w:val="ru-RU"/>
        </w:rPr>
      </w:pPr>
      <w:r>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партнёрами, системой дополнительного образования.</w:t>
      </w:r>
    </w:p>
    <w:p w14:paraId="5C0B836E">
      <w:pPr>
        <w:spacing w:before="280"/>
        <w:ind w:left="28" w:right="28"/>
        <w:rPr>
          <w:color w:val="000000"/>
          <w:sz w:val="24"/>
          <w:lang w:val="ru-RU"/>
        </w:rPr>
      </w:pPr>
      <w:r>
        <w:rPr>
          <w:color w:val="000000"/>
          <w:sz w:val="24"/>
          <w:lang w:val="ru-RU"/>
        </w:rPr>
        <w:t>2. Введение в практику новых форм и методов духовно-нравственного воспитания.</w:t>
      </w:r>
    </w:p>
    <w:p w14:paraId="14B4BDFE">
      <w:pPr>
        <w:spacing w:before="280"/>
        <w:ind w:left="28" w:right="28"/>
        <w:rPr>
          <w:color w:val="000000"/>
          <w:sz w:val="24"/>
          <w:lang w:val="ru-RU"/>
        </w:rPr>
      </w:pPr>
      <w:r>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12106A68">
      <w:pPr>
        <w:rPr>
          <w:sz w:val="24"/>
          <w:lang w:val="ru-RU"/>
        </w:rPr>
      </w:pPr>
      <w:r>
        <w:rPr>
          <w:color w:val="000000"/>
          <w:sz w:val="24"/>
          <w:lang w:val="ru-RU"/>
        </w:rPr>
        <w:t>4. Создание в школе единого воспитательного пространства, главной ценностью которого является личность ребёнка,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14:paraId="210D26A9">
      <w:pPr>
        <w:ind w:right="-1" w:firstLine="567"/>
        <w:rPr>
          <w:sz w:val="24"/>
          <w:lang w:val="ru-RU"/>
        </w:rPr>
      </w:pPr>
    </w:p>
    <w:p w14:paraId="732CB73B">
      <w:pPr>
        <w:ind w:right="-1" w:firstLine="567"/>
        <w:rPr>
          <w:sz w:val="24"/>
          <w:lang w:val="ru-RU"/>
        </w:rPr>
      </w:pPr>
    </w:p>
    <w:p w14:paraId="3F8F64F3">
      <w:pPr>
        <w:ind w:right="-1" w:firstLine="567"/>
        <w:rPr>
          <w:sz w:val="24"/>
          <w:lang w:val="ru-RU"/>
        </w:rPr>
      </w:pPr>
    </w:p>
    <w:p w14:paraId="4BAE6DEE">
      <w:pPr>
        <w:ind w:right="-1" w:firstLine="567"/>
        <w:rPr>
          <w:sz w:val="24"/>
          <w:lang w:val="ru-RU"/>
        </w:rPr>
      </w:pPr>
    </w:p>
    <w:p w14:paraId="5F8D0F40">
      <w:pPr>
        <w:ind w:right="-1" w:firstLine="567"/>
        <w:rPr>
          <w:sz w:val="24"/>
          <w:lang w:val="ru-RU"/>
        </w:rPr>
      </w:pPr>
    </w:p>
    <w:p w14:paraId="3902AE88">
      <w:pPr>
        <w:ind w:right="-1" w:firstLine="567"/>
        <w:rPr>
          <w:sz w:val="24"/>
          <w:lang w:val="ru-RU"/>
        </w:rPr>
      </w:pPr>
    </w:p>
    <w:p w14:paraId="17550B35">
      <w:pPr>
        <w:ind w:right="-1" w:firstLine="567"/>
        <w:rPr>
          <w:sz w:val="24"/>
          <w:lang w:val="ru-RU"/>
        </w:rPr>
      </w:pPr>
    </w:p>
    <w:p w14:paraId="1F3C87AC">
      <w:pPr>
        <w:ind w:right="-1" w:firstLine="567"/>
        <w:rPr>
          <w:sz w:val="24"/>
          <w:lang w:val="ru-RU"/>
        </w:rPr>
      </w:pPr>
    </w:p>
    <w:p w14:paraId="2B1689B1">
      <w:pPr>
        <w:ind w:right="-1" w:firstLine="567"/>
        <w:rPr>
          <w:sz w:val="24"/>
          <w:lang w:val="ru-RU"/>
        </w:rPr>
      </w:pPr>
    </w:p>
    <w:p w14:paraId="6E9CA965">
      <w:pPr>
        <w:ind w:right="-1" w:firstLine="567"/>
        <w:rPr>
          <w:sz w:val="24"/>
          <w:lang w:val="ru-RU"/>
        </w:rPr>
      </w:pPr>
    </w:p>
    <w:p w14:paraId="7226A588">
      <w:pPr>
        <w:ind w:right="-1" w:firstLine="567"/>
        <w:rPr>
          <w:sz w:val="24"/>
          <w:lang w:val="ru-RU"/>
        </w:rPr>
      </w:pPr>
    </w:p>
    <w:p w14:paraId="704F85BE">
      <w:pPr>
        <w:ind w:right="-1" w:firstLine="567"/>
        <w:rPr>
          <w:sz w:val="24"/>
          <w:lang w:val="ru-RU"/>
        </w:rPr>
      </w:pPr>
    </w:p>
    <w:p w14:paraId="64D2B297">
      <w:pPr>
        <w:ind w:right="-1" w:firstLine="567"/>
        <w:rPr>
          <w:sz w:val="24"/>
          <w:lang w:val="ru-RU"/>
        </w:rPr>
      </w:pPr>
    </w:p>
    <w:p w14:paraId="3D2E0F64">
      <w:pPr>
        <w:ind w:right="-1" w:firstLine="567"/>
        <w:rPr>
          <w:sz w:val="24"/>
          <w:lang w:val="ru-RU"/>
        </w:rPr>
      </w:pPr>
    </w:p>
    <w:p w14:paraId="227E02EE">
      <w:pPr>
        <w:ind w:right="-1" w:firstLine="567"/>
        <w:rPr>
          <w:sz w:val="24"/>
          <w:lang w:val="ru-RU"/>
        </w:rPr>
      </w:pPr>
    </w:p>
    <w:p w14:paraId="6EF5AC48">
      <w:pPr>
        <w:ind w:right="-1" w:firstLine="567"/>
        <w:rPr>
          <w:sz w:val="24"/>
          <w:lang w:val="ru-RU"/>
        </w:rPr>
      </w:pPr>
    </w:p>
    <w:p w14:paraId="254F175D">
      <w:pPr>
        <w:ind w:right="-1" w:firstLine="567"/>
        <w:rPr>
          <w:sz w:val="24"/>
          <w:lang w:val="ru-RU"/>
        </w:rPr>
      </w:pPr>
    </w:p>
    <w:p w14:paraId="73593947">
      <w:pPr>
        <w:ind w:right="-1" w:firstLine="567"/>
        <w:rPr>
          <w:sz w:val="24"/>
          <w:lang w:val="ru-RU"/>
        </w:rPr>
      </w:pPr>
    </w:p>
    <w:p w14:paraId="6B0C721E">
      <w:pPr>
        <w:ind w:right="-1" w:firstLine="567"/>
        <w:rPr>
          <w:sz w:val="24"/>
          <w:lang w:val="ru-RU"/>
        </w:rPr>
      </w:pPr>
    </w:p>
    <w:p w14:paraId="69EA08EF">
      <w:pPr>
        <w:ind w:right="-1" w:firstLine="567"/>
        <w:rPr>
          <w:sz w:val="24"/>
          <w:lang w:val="ru-RU"/>
        </w:rPr>
      </w:pPr>
    </w:p>
    <w:p w14:paraId="3DC5CBE4">
      <w:pPr>
        <w:ind w:right="-1" w:firstLine="567"/>
        <w:rPr>
          <w:sz w:val="24"/>
          <w:lang w:val="ru-RU"/>
        </w:rPr>
      </w:pPr>
    </w:p>
    <w:p w14:paraId="08B57B54">
      <w:pPr>
        <w:ind w:right="-1" w:firstLine="567"/>
        <w:rPr>
          <w:sz w:val="24"/>
          <w:lang w:val="ru-RU"/>
        </w:rPr>
      </w:pPr>
    </w:p>
    <w:p w14:paraId="14C64F47">
      <w:pPr>
        <w:ind w:right="-1" w:firstLine="567"/>
        <w:rPr>
          <w:sz w:val="24"/>
          <w:lang w:val="ru-RU"/>
        </w:rPr>
      </w:pPr>
    </w:p>
    <w:p w14:paraId="51D494F0">
      <w:pPr>
        <w:ind w:firstLine="709"/>
        <w:rPr>
          <w:b/>
          <w:iCs/>
          <w:sz w:val="24"/>
          <w:lang w:val="ru-RU"/>
        </w:rPr>
      </w:pPr>
      <w:r>
        <w:rPr>
          <w:b/>
          <w:iCs/>
          <w:sz w:val="24"/>
          <w:lang w:val="ru-RU"/>
        </w:rPr>
        <w:t>Список используемой литературы</w:t>
      </w:r>
    </w:p>
    <w:p w14:paraId="35082627">
      <w:pPr>
        <w:numPr>
          <w:ilvl w:val="0"/>
          <w:numId w:val="20"/>
        </w:numPr>
        <w:ind w:left="0" w:firstLine="357"/>
        <w:contextualSpacing/>
        <w:rPr>
          <w:iCs/>
          <w:sz w:val="24"/>
          <w:lang w:val="ru-RU"/>
        </w:rPr>
      </w:pPr>
      <w:r>
        <w:rPr>
          <w:iCs/>
          <w:sz w:val="24"/>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14:paraId="1739E816">
      <w:pPr>
        <w:numPr>
          <w:ilvl w:val="0"/>
          <w:numId w:val="20"/>
        </w:numPr>
        <w:ind w:left="0" w:firstLine="357"/>
        <w:contextualSpacing/>
        <w:rPr>
          <w:iCs/>
          <w:sz w:val="24"/>
          <w:lang w:val="ru-RU"/>
        </w:rPr>
      </w:pPr>
      <w:r>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14:paraId="1AEB9ECD">
      <w:pPr>
        <w:numPr>
          <w:ilvl w:val="0"/>
          <w:numId w:val="20"/>
        </w:numPr>
        <w:ind w:left="0" w:firstLine="357"/>
        <w:contextualSpacing/>
        <w:rPr>
          <w:iCs/>
          <w:sz w:val="24"/>
          <w:lang w:val="ru-RU"/>
        </w:rPr>
      </w:pPr>
      <w:r>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14:paraId="7E17AB1C">
      <w:pPr>
        <w:numPr>
          <w:ilvl w:val="0"/>
          <w:numId w:val="20"/>
        </w:numPr>
        <w:ind w:left="0" w:firstLine="357"/>
        <w:contextualSpacing/>
        <w:rPr>
          <w:iCs/>
          <w:sz w:val="24"/>
          <w:lang w:val="ru-RU"/>
        </w:rPr>
      </w:pPr>
      <w:r>
        <w:rPr>
          <w:iCs/>
          <w:sz w:val="24"/>
          <w:lang w:val="ru-RU"/>
        </w:rPr>
        <w:t>Лизинский В.М. Организация самоуправления в школе/ В.М. Лизинский // Завуч. Управление современной школой, 2018, № 7, С. 56-61.</w:t>
      </w:r>
    </w:p>
    <w:p w14:paraId="223182E5">
      <w:pPr>
        <w:numPr>
          <w:ilvl w:val="0"/>
          <w:numId w:val="20"/>
        </w:numPr>
        <w:ind w:left="0" w:firstLine="357"/>
        <w:contextualSpacing/>
        <w:rPr>
          <w:iCs/>
          <w:sz w:val="24"/>
          <w:lang w:val="ru-RU"/>
        </w:rPr>
      </w:pPr>
      <w:r>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14:paraId="687AAF56">
      <w:pPr>
        <w:numPr>
          <w:ilvl w:val="0"/>
          <w:numId w:val="20"/>
        </w:numPr>
        <w:ind w:left="0" w:firstLine="357"/>
        <w:contextualSpacing/>
        <w:rPr>
          <w:iCs/>
          <w:sz w:val="24"/>
          <w:lang w:val="ru-RU"/>
        </w:rPr>
      </w:pPr>
      <w:r>
        <w:rPr>
          <w:iCs/>
          <w:sz w:val="24"/>
          <w:lang w:val="ru-RU"/>
        </w:rPr>
        <w:t>Степанов П.В. Воспитательная деятельность как система /П.В. Степанов // Отечественная и зарубежная педагогика, 2018, № 4, Т.1. – С. 67-76. (ВАК).</w:t>
      </w:r>
    </w:p>
    <w:p w14:paraId="7F7D80C4">
      <w:pPr>
        <w:numPr>
          <w:ilvl w:val="0"/>
          <w:numId w:val="20"/>
        </w:numPr>
        <w:ind w:left="0" w:firstLine="357"/>
        <w:contextualSpacing/>
        <w:rPr>
          <w:iCs/>
          <w:sz w:val="24"/>
          <w:lang w:val="ru-RU"/>
        </w:rPr>
      </w:pPr>
      <w:r>
        <w:rPr>
          <w:iCs/>
          <w:sz w:val="24"/>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14:paraId="62309B9C">
      <w:pPr>
        <w:numPr>
          <w:ilvl w:val="0"/>
          <w:numId w:val="20"/>
        </w:numPr>
        <w:ind w:left="0" w:firstLine="357"/>
        <w:contextualSpacing/>
        <w:rPr>
          <w:iCs/>
          <w:sz w:val="24"/>
          <w:lang w:val="ru-RU"/>
        </w:rPr>
      </w:pPr>
      <w:r>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14:paraId="523FC7E8">
      <w:pPr>
        <w:numPr>
          <w:ilvl w:val="0"/>
          <w:numId w:val="20"/>
        </w:numPr>
        <w:ind w:left="0" w:firstLine="357"/>
        <w:contextualSpacing/>
        <w:rPr>
          <w:iCs/>
          <w:sz w:val="24"/>
          <w:lang w:val="ru-RU"/>
        </w:rPr>
      </w:pPr>
      <w:r>
        <w:rPr>
          <w:iCs/>
          <w:sz w:val="24"/>
          <w:lang w:val="ru-RU"/>
        </w:rPr>
        <w:t xml:space="preserve">Интернет источник « Институт воспитания РФ» https://институтвоспитания.рф/programmy-vospitaniya/ </w:t>
      </w:r>
    </w:p>
    <w:p w14:paraId="46F7F0C4">
      <w:pPr>
        <w:ind w:right="-1"/>
        <w:rPr>
          <w:b/>
          <w:sz w:val="24"/>
          <w:lang w:val="ru-RU"/>
        </w:rPr>
      </w:pPr>
      <w:r>
        <w:rPr>
          <w:b/>
          <w:sz w:val="24"/>
          <w:lang w:val="ru-RU"/>
        </w:rPr>
        <w:t xml:space="preserve">    </w:t>
      </w:r>
      <w:r>
        <w:rPr>
          <w:sz w:val="24"/>
          <w:lang w:val="ru-RU"/>
        </w:rPr>
        <w:t xml:space="preserve">10. Интернет  журнал «Справочник заместителя директора» </w:t>
      </w:r>
      <w:r>
        <w:fldChar w:fldCharType="begin"/>
      </w:r>
      <w:r>
        <w:instrText xml:space="preserve"> HYPERLINK "https://e.zamdirobr.ru/?utm_source=lettertrigger&amp;utm_medium=letter&amp;utm_campaign=lettertrigger_obrazovanie_szdsh_demo_d0&amp;btx=9130058&amp;mailsys=ss&amp;token=2d0a3f6e-bcaa-11a0-bf72-2d0172a85211&amp;ttl=7776000&amp;ustp=F" \h </w:instrText>
      </w:r>
      <w:r>
        <w:fldChar w:fldCharType="separate"/>
      </w:r>
      <w:r>
        <w:rPr>
          <w:b/>
          <w:sz w:val="24"/>
          <w:lang w:val="ru-RU"/>
        </w:rPr>
        <w:t>https://e.zamdirobr.ru/?utm_source=lettertrigger&amp;utm_medium=letter&amp;utm_campaign=lettertrigger_obrazovanie_szdsh_demo_d0&amp;btx=9130058&amp;mailsys=ss&amp;token=2d0a3f6e-bcaa-11a0-bf72-2d0172a85211&amp;ttl=7776000&amp;ustp=F</w:t>
      </w:r>
      <w:r>
        <w:rPr>
          <w:b/>
          <w:sz w:val="24"/>
          <w:lang w:val="ru-RU"/>
        </w:rPr>
        <w:fldChar w:fldCharType="end"/>
      </w:r>
      <w:r>
        <w:rPr>
          <w:b/>
          <w:sz w:val="24"/>
          <w:lang w:val="ru-RU"/>
        </w:rPr>
        <w:t xml:space="preserve"> </w:t>
      </w:r>
    </w:p>
    <w:p w14:paraId="492A6A38">
      <w:pPr>
        <w:rPr>
          <w:b/>
          <w:sz w:val="24"/>
          <w:lang w:val="ru-RU"/>
        </w:rPr>
      </w:pPr>
    </w:p>
    <w:p w14:paraId="745A031C">
      <w:pPr>
        <w:rPr>
          <w:sz w:val="24"/>
          <w:lang w:val="ru-RU"/>
        </w:rPr>
      </w:pPr>
    </w:p>
    <w:p w14:paraId="4B58C255">
      <w:pPr>
        <w:ind w:right="-1" w:firstLine="567"/>
        <w:jc w:val="center"/>
        <w:rPr>
          <w:sz w:val="24"/>
          <w:lang w:val="ru-RU"/>
        </w:rPr>
      </w:pPr>
      <w:r>
        <w:rPr>
          <w:sz w:val="24"/>
          <w:lang w:val="ru-RU"/>
        </w:rPr>
        <w:tab/>
      </w:r>
      <w:r>
        <w:rPr>
          <w:sz w:val="24"/>
          <w:lang w:val="ru-RU"/>
        </w:rPr>
        <w:t xml:space="preserve">.  </w:t>
      </w:r>
    </w:p>
    <w:p w14:paraId="78945DE3">
      <w:pPr>
        <w:ind w:right="-1" w:firstLine="567"/>
        <w:jc w:val="center"/>
        <w:rPr>
          <w:sz w:val="24"/>
          <w:lang w:val="ru-RU"/>
        </w:rPr>
      </w:pPr>
    </w:p>
    <w:p w14:paraId="7ACB5789">
      <w:pPr>
        <w:ind w:right="-1"/>
        <w:rPr>
          <w:sz w:val="24"/>
          <w:lang w:val="ru-RU"/>
        </w:rPr>
        <w:sectPr>
          <w:footerReference r:id="rId4" w:type="first"/>
          <w:footerReference r:id="rId3" w:type="default"/>
          <w:type w:val="continuous"/>
          <w:pgSz w:w="11906" w:h="16838"/>
          <w:pgMar w:top="851" w:right="567" w:bottom="851" w:left="1134" w:header="0" w:footer="720" w:gutter="0"/>
          <w:cols w:space="720" w:num="1"/>
          <w:formProt w:val="0"/>
          <w:titlePg/>
          <w:docGrid w:linePitch="360" w:charSpace="0"/>
        </w:sectPr>
      </w:pPr>
    </w:p>
    <w:p w14:paraId="3388091F">
      <w:pPr>
        <w:tabs>
          <w:tab w:val="left" w:pos="360"/>
        </w:tabs>
        <w:rPr>
          <w:sz w:val="24"/>
          <w:lang w:val="ru-RU"/>
        </w:rPr>
      </w:pPr>
    </w:p>
    <w:sectPr>
      <w:footerReference r:id="rId5" w:type="default"/>
      <w:pgSz w:w="16838" w:h="11906" w:orient="landscape"/>
      <w:pgMar w:top="851" w:right="1134" w:bottom="1701" w:left="1134" w:header="0" w:footer="709" w:gutter="0"/>
      <w:cols w:space="720" w:num="3"/>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erif">
    <w:altName w:val="Times New Roman"/>
    <w:panose1 w:val="02020603050405020304"/>
    <w:charset w:val="CC"/>
    <w:family w:val="roman"/>
    <w:pitch w:val="default"/>
    <w:sig w:usb0="00000000" w:usb1="00000000" w:usb2="00000021" w:usb3="00000000" w:csb0="000001BF" w:csb1="00000000"/>
  </w:font>
  <w:font w:name="NSimSun">
    <w:panose1 w:val="02010609030101010101"/>
    <w:charset w:val="86"/>
    <w:family w:val="modern"/>
    <w:pitch w:val="default"/>
    <w:sig w:usb0="00000203" w:usb1="288F0000" w:usb2="00000006" w:usb3="00000000" w:csb0="00040001"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Batang;바탕">
    <w:altName w:val="MS Gothic"/>
    <w:panose1 w:val="00000000000000000000"/>
    <w:charset w:val="80"/>
    <w:family w:val="roman"/>
    <w:pitch w:val="default"/>
    <w:sig w:usb0="00000000" w:usb1="00000000" w:usb2="00000000" w:usb3="00000000" w:csb0="00000000" w:csb1="00000000"/>
  </w:font>
  <w:font w:name="Gulim;굴림">
    <w:altName w:val="MS Gothic"/>
    <w:panose1 w:val="00000000000000000000"/>
    <w:charset w:val="80"/>
    <w:family w:val="roman"/>
    <w:pitch w:val="default"/>
    <w:sig w:usb0="00000000" w:usb1="00000000" w:usb2="00000000" w:usb3="00000000" w:csb0="00000000" w:csb1="00000000"/>
  </w:font>
  <w:font w:name="№Е;Times New Roman">
    <w:altName w:val="Segoe Print"/>
    <w:panose1 w:val="00000000000000000000"/>
    <w:charset w:val="00"/>
    <w:family w:val="roman"/>
    <w:pitch w:val="default"/>
    <w:sig w:usb0="00000000" w:usb1="00000000" w:usb2="00000000" w:usb3="00000000" w:csb0="00000000" w:csb1="00000000"/>
  </w:font>
  <w:font w:name="??;Calibri">
    <w:altName w:val="Times New Roman"/>
    <w:panose1 w:val="00000000000000000000"/>
    <w:charset w:val="00"/>
    <w:family w:val="roman"/>
    <w:pitch w:val="default"/>
    <w:sig w:usb0="00000000" w:usb1="00000000" w:usb2="00000000" w:usb3="00000000" w:csb0="00000000" w:csb1="00000000"/>
  </w:font>
  <w:font w:name="Liberation Sans">
    <w:altName w:val="Segoe Print"/>
    <w:panose1 w:val="020B0604020202020204"/>
    <w:charset w:val="CC"/>
    <w:family w:val="swiss"/>
    <w:pitch w:val="default"/>
    <w:sig w:usb0="00000000" w:usb1="00000000" w:usb2="00000021" w:usb3="00000000" w:csb0="000001BF" w:csb1="00000000"/>
  </w:font>
  <w:font w:name="Microsoft YaHei">
    <w:panose1 w:val="020B0503020204020204"/>
    <w:charset w:val="86"/>
    <w:family w:val="swiss"/>
    <w:pitch w:val="default"/>
    <w:sig w:usb0="80000287" w:usb1="2ACF3C50" w:usb2="00000016" w:usb3="00000000" w:csb0="0004001F" w:csb1="00000000"/>
  </w:font>
  <w:font w:name="Verdana">
    <w:panose1 w:val="020B0604030504040204"/>
    <w:charset w:val="CC"/>
    <w:family w:val="swiss"/>
    <w:pitch w:val="default"/>
    <w:sig w:usb0="A00006FF" w:usb1="4000205B" w:usb2="00000010" w:usb3="00000000" w:csb0="2000019F" w:csb1="00000000"/>
  </w:font>
  <w:font w:name="NewtonC;Courier New">
    <w:altName w:val="Segoe Print"/>
    <w:panose1 w:val="00000000000000000000"/>
    <w:charset w:val="00"/>
    <w:family w:val="roman"/>
    <w:pitch w:val="default"/>
    <w:sig w:usb0="00000000" w:usb1="00000000" w:usb2="00000000" w:usb3="00000000" w:csb0="00000000" w:csb1="00000000"/>
  </w:font>
  <w:font w:name="OpenSymbol">
    <w:altName w:val="Segoe Print"/>
    <w:panose1 w:val="05010000000000000000"/>
    <w:charset w:val="00"/>
    <w:family w:val="auto"/>
    <w:pitch w:val="default"/>
    <w:sig w:usb0="00000000" w:usb1="00000000" w:usb2="00000000" w:usb3="00000000" w:csb0="00000001" w:csb1="00000000"/>
  </w:font>
  <w:font w:name="Century Gothic">
    <w:panose1 w:val="020B0502020202020204"/>
    <w:charset w:val="CC"/>
    <w:family w:val="swiss"/>
    <w:pitch w:val="default"/>
    <w:sig w:usb0="00000287" w:usb1="00000000" w:usb2="00000000" w:usb3="00000000" w:csb0="2000009F" w:csb1="DFD70000"/>
  </w:font>
  <w:font w:name="MS Gothic">
    <w:panose1 w:val="020B0609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F01C7">
    <w:pPr>
      <w:pStyle w:val="2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Pr>
        <w:rFonts w:ascii="Century Gothic" w:hAnsi="Century Gothic" w:cs="Century Gothic"/>
        <w:sz w:val="16"/>
        <w:szCs w:val="16"/>
      </w:rPr>
      <w:t>5</w:t>
    </w:r>
    <w:r>
      <w:rPr>
        <w:rFonts w:ascii="Century Gothic" w:hAnsi="Century Gothic" w:cs="Century Gothic"/>
        <w:sz w:val="16"/>
        <w:szCs w:val="16"/>
      </w:rPr>
      <w:fldChar w:fldCharType="end"/>
    </w:r>
  </w:p>
  <w:p w14:paraId="3AAE0AD0">
    <w:pPr>
      <w:pStyle w:val="21"/>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59B4">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032A">
    <w:pPr>
      <w:pStyle w:val="2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Pr>
        <w:rFonts w:ascii="Century Gothic" w:hAnsi="Century Gothic" w:cs="Century Gothic"/>
        <w:sz w:val="16"/>
        <w:szCs w:val="16"/>
      </w:rPr>
      <w:t>31</w:t>
    </w:r>
    <w:r>
      <w:rPr>
        <w:rFonts w:ascii="Century Gothic" w:hAnsi="Century Gothic" w:cs="Century Gothic"/>
        <w:sz w:val="16"/>
        <w:szCs w:val="16"/>
      </w:rPr>
      <w:fldChar w:fldCharType="end"/>
    </w:r>
  </w:p>
  <w:p w14:paraId="4E302886">
    <w:pPr>
      <w:pStyle w:val="21"/>
      <w:rPr>
        <w:rFonts w:ascii="Century Gothic" w:hAnsi="Century Gothic" w:cs="Century Gothic"/>
        <w:sz w:val="16"/>
        <w:szCs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51CE7"/>
    <w:multiLevelType w:val="multilevel"/>
    <w:tmpl w:val="09F51CE7"/>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
    <w:nsid w:val="13566B3A"/>
    <w:multiLevelType w:val="multilevel"/>
    <w:tmpl w:val="13566B3A"/>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15A923ED"/>
    <w:multiLevelType w:val="multilevel"/>
    <w:tmpl w:val="15A923E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20B2F05"/>
    <w:multiLevelType w:val="multilevel"/>
    <w:tmpl w:val="220B2F0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2554315"/>
    <w:multiLevelType w:val="multilevel"/>
    <w:tmpl w:val="22554315"/>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2473142E"/>
    <w:multiLevelType w:val="multilevel"/>
    <w:tmpl w:val="2473142E"/>
    <w:lvl w:ilvl="0" w:tentative="0">
      <w:start w:val="1"/>
      <w:numFmt w:val="decimal"/>
      <w:lvlText w:val="%1."/>
      <w:lvlJc w:val="left"/>
      <w:pPr>
        <w:tabs>
          <w:tab w:val="left" w:pos="0"/>
        </w:tabs>
        <w:ind w:left="360" w:hanging="360"/>
      </w:pPr>
    </w:lvl>
    <w:lvl w:ilvl="1" w:tentative="0">
      <w:start w:val="2"/>
      <w:numFmt w:val="decimal"/>
      <w:lvlText w:val="%1.%2."/>
      <w:lvlJc w:val="left"/>
      <w:pPr>
        <w:tabs>
          <w:tab w:val="left" w:pos="0"/>
        </w:tabs>
        <w:ind w:left="360" w:hanging="360"/>
      </w:pPr>
    </w:lvl>
    <w:lvl w:ilvl="2" w:tentative="0">
      <w:start w:val="1"/>
      <w:numFmt w:val="decimal"/>
      <w:lvlText w:val="%1.%2.%3."/>
      <w:lvlJc w:val="left"/>
      <w:pPr>
        <w:tabs>
          <w:tab w:val="left" w:pos="0"/>
        </w:tabs>
        <w:ind w:left="720" w:hanging="720"/>
      </w:pPr>
    </w:lvl>
    <w:lvl w:ilvl="3" w:tentative="0">
      <w:start w:val="1"/>
      <w:numFmt w:val="decimal"/>
      <w:lvlText w:val="%1.%2.%3.%4."/>
      <w:lvlJc w:val="left"/>
      <w:pPr>
        <w:tabs>
          <w:tab w:val="left" w:pos="0"/>
        </w:tabs>
        <w:ind w:left="720" w:hanging="720"/>
      </w:pPr>
    </w:lvl>
    <w:lvl w:ilvl="4" w:tentative="0">
      <w:start w:val="1"/>
      <w:numFmt w:val="decimal"/>
      <w:lvlText w:val="%1.%2.%3.%4.%5."/>
      <w:lvlJc w:val="left"/>
      <w:pPr>
        <w:tabs>
          <w:tab w:val="left" w:pos="0"/>
        </w:tabs>
        <w:ind w:left="1080" w:hanging="1080"/>
      </w:pPr>
    </w:lvl>
    <w:lvl w:ilvl="5" w:tentative="0">
      <w:start w:val="1"/>
      <w:numFmt w:val="decimal"/>
      <w:lvlText w:val="%1.%2.%3.%4.%5.%6."/>
      <w:lvlJc w:val="left"/>
      <w:pPr>
        <w:tabs>
          <w:tab w:val="left" w:pos="0"/>
        </w:tabs>
        <w:ind w:left="1080" w:hanging="1080"/>
      </w:pPr>
    </w:lvl>
    <w:lvl w:ilvl="6" w:tentative="0">
      <w:start w:val="1"/>
      <w:numFmt w:val="decimal"/>
      <w:lvlText w:val="%1.%2.%3.%4.%5.%6.%7."/>
      <w:lvlJc w:val="left"/>
      <w:pPr>
        <w:tabs>
          <w:tab w:val="left" w:pos="0"/>
        </w:tabs>
        <w:ind w:left="1440" w:hanging="1440"/>
      </w:pPr>
    </w:lvl>
    <w:lvl w:ilvl="7" w:tentative="0">
      <w:start w:val="1"/>
      <w:numFmt w:val="decimal"/>
      <w:lvlText w:val="%1.%2.%3.%4.%5.%6.%7.%8."/>
      <w:lvlJc w:val="left"/>
      <w:pPr>
        <w:tabs>
          <w:tab w:val="left" w:pos="0"/>
        </w:tabs>
        <w:ind w:left="1440" w:hanging="1440"/>
      </w:pPr>
    </w:lvl>
    <w:lvl w:ilvl="8" w:tentative="0">
      <w:start w:val="1"/>
      <w:numFmt w:val="decimal"/>
      <w:lvlText w:val="%1.%2.%3.%4.%5.%6.%7.%8.%9."/>
      <w:lvlJc w:val="left"/>
      <w:pPr>
        <w:tabs>
          <w:tab w:val="left" w:pos="0"/>
        </w:tabs>
        <w:ind w:left="1800" w:hanging="1800"/>
      </w:pPr>
    </w:lvl>
  </w:abstractNum>
  <w:abstractNum w:abstractNumId="6">
    <w:nsid w:val="394F3B7F"/>
    <w:multiLevelType w:val="multilevel"/>
    <w:tmpl w:val="394F3B7F"/>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7">
    <w:nsid w:val="3E260B26"/>
    <w:multiLevelType w:val="multilevel"/>
    <w:tmpl w:val="3E260B26"/>
    <w:lvl w:ilvl="0" w:tentative="0">
      <w:start w:val="1"/>
      <w:numFmt w:val="bullet"/>
      <w:lvlText w:val=""/>
      <w:lvlJc w:val="left"/>
      <w:pPr>
        <w:ind w:left="1510" w:hanging="360"/>
      </w:pPr>
      <w:rPr>
        <w:rFonts w:hint="default" w:ascii="Symbol" w:hAnsi="Symbol"/>
      </w:rPr>
    </w:lvl>
    <w:lvl w:ilvl="1" w:tentative="0">
      <w:start w:val="1"/>
      <w:numFmt w:val="bullet"/>
      <w:lvlText w:val="o"/>
      <w:lvlJc w:val="left"/>
      <w:pPr>
        <w:ind w:left="2230" w:hanging="360"/>
      </w:pPr>
      <w:rPr>
        <w:rFonts w:hint="default" w:ascii="Courier New" w:hAnsi="Courier New" w:cs="Courier New"/>
      </w:rPr>
    </w:lvl>
    <w:lvl w:ilvl="2" w:tentative="0">
      <w:start w:val="1"/>
      <w:numFmt w:val="bullet"/>
      <w:lvlText w:val=""/>
      <w:lvlJc w:val="left"/>
      <w:pPr>
        <w:ind w:left="2950" w:hanging="360"/>
      </w:pPr>
      <w:rPr>
        <w:rFonts w:hint="default" w:ascii="Wingdings" w:hAnsi="Wingdings"/>
      </w:rPr>
    </w:lvl>
    <w:lvl w:ilvl="3" w:tentative="0">
      <w:start w:val="1"/>
      <w:numFmt w:val="bullet"/>
      <w:lvlText w:val=""/>
      <w:lvlJc w:val="left"/>
      <w:pPr>
        <w:ind w:left="3670" w:hanging="360"/>
      </w:pPr>
      <w:rPr>
        <w:rFonts w:hint="default" w:ascii="Symbol" w:hAnsi="Symbol"/>
      </w:rPr>
    </w:lvl>
    <w:lvl w:ilvl="4" w:tentative="0">
      <w:start w:val="1"/>
      <w:numFmt w:val="bullet"/>
      <w:lvlText w:val="o"/>
      <w:lvlJc w:val="left"/>
      <w:pPr>
        <w:ind w:left="4390" w:hanging="360"/>
      </w:pPr>
      <w:rPr>
        <w:rFonts w:hint="default" w:ascii="Courier New" w:hAnsi="Courier New" w:cs="Courier New"/>
      </w:rPr>
    </w:lvl>
    <w:lvl w:ilvl="5" w:tentative="0">
      <w:start w:val="1"/>
      <w:numFmt w:val="bullet"/>
      <w:lvlText w:val=""/>
      <w:lvlJc w:val="left"/>
      <w:pPr>
        <w:ind w:left="5110" w:hanging="360"/>
      </w:pPr>
      <w:rPr>
        <w:rFonts w:hint="default" w:ascii="Wingdings" w:hAnsi="Wingdings"/>
      </w:rPr>
    </w:lvl>
    <w:lvl w:ilvl="6" w:tentative="0">
      <w:start w:val="1"/>
      <w:numFmt w:val="bullet"/>
      <w:lvlText w:val=""/>
      <w:lvlJc w:val="left"/>
      <w:pPr>
        <w:ind w:left="5830" w:hanging="360"/>
      </w:pPr>
      <w:rPr>
        <w:rFonts w:hint="default" w:ascii="Symbol" w:hAnsi="Symbol"/>
      </w:rPr>
    </w:lvl>
    <w:lvl w:ilvl="7" w:tentative="0">
      <w:start w:val="1"/>
      <w:numFmt w:val="bullet"/>
      <w:lvlText w:val="o"/>
      <w:lvlJc w:val="left"/>
      <w:pPr>
        <w:ind w:left="6550" w:hanging="360"/>
      </w:pPr>
      <w:rPr>
        <w:rFonts w:hint="default" w:ascii="Courier New" w:hAnsi="Courier New" w:cs="Courier New"/>
      </w:rPr>
    </w:lvl>
    <w:lvl w:ilvl="8" w:tentative="0">
      <w:start w:val="1"/>
      <w:numFmt w:val="bullet"/>
      <w:lvlText w:val=""/>
      <w:lvlJc w:val="left"/>
      <w:pPr>
        <w:ind w:left="7270" w:hanging="360"/>
      </w:pPr>
      <w:rPr>
        <w:rFonts w:hint="default" w:ascii="Wingdings" w:hAnsi="Wingdings"/>
      </w:rPr>
    </w:lvl>
  </w:abstractNum>
  <w:abstractNum w:abstractNumId="8">
    <w:nsid w:val="45551366"/>
    <w:multiLevelType w:val="multilevel"/>
    <w:tmpl w:val="45551366"/>
    <w:lvl w:ilvl="0" w:tentative="0">
      <w:start w:val="1"/>
      <w:numFmt w:val="decimal"/>
      <w:lvlText w:val="%1."/>
      <w:lvlJc w:val="left"/>
      <w:pPr>
        <w:tabs>
          <w:tab w:val="left" w:pos="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48007240"/>
    <w:multiLevelType w:val="multilevel"/>
    <w:tmpl w:val="480072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52EF5E4E"/>
    <w:multiLevelType w:val="multilevel"/>
    <w:tmpl w:val="52EF5E4E"/>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1">
    <w:nsid w:val="54B73D12"/>
    <w:multiLevelType w:val="multilevel"/>
    <w:tmpl w:val="54B73D1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60A1407A"/>
    <w:multiLevelType w:val="multilevel"/>
    <w:tmpl w:val="60A1407A"/>
    <w:lvl w:ilvl="0" w:tentative="0">
      <w:start w:val="1"/>
      <w:numFmt w:val="bullet"/>
      <w:lvlText w:val=""/>
      <w:lvlJc w:val="left"/>
      <w:pPr>
        <w:tabs>
          <w:tab w:val="left" w:pos="0"/>
        </w:tabs>
        <w:ind w:left="72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3">
    <w:nsid w:val="618E3DFA"/>
    <w:multiLevelType w:val="multilevel"/>
    <w:tmpl w:val="618E3DFA"/>
    <w:lvl w:ilvl="0" w:tentative="0">
      <w:start w:val="1"/>
      <w:numFmt w:val="bullet"/>
      <w:lvlText w:val=""/>
      <w:lvlJc w:val="left"/>
      <w:pPr>
        <w:tabs>
          <w:tab w:val="left" w:pos="0"/>
        </w:tabs>
        <w:ind w:left="1429" w:hanging="360"/>
      </w:pPr>
      <w:rPr>
        <w:rFonts w:hint="default" w:ascii="Symbol" w:hAnsi="Symbol" w:cs="Symbol"/>
      </w:rPr>
    </w:lvl>
    <w:lvl w:ilvl="1" w:tentative="0">
      <w:start w:val="1"/>
      <w:numFmt w:val="bullet"/>
      <w:lvlText w:val="o"/>
      <w:lvlJc w:val="left"/>
      <w:pPr>
        <w:tabs>
          <w:tab w:val="left" w:pos="0"/>
        </w:tabs>
        <w:ind w:left="2149" w:hanging="360"/>
      </w:pPr>
      <w:rPr>
        <w:rFonts w:hint="default" w:ascii="Courier New" w:hAnsi="Courier New" w:cs="Courier New"/>
      </w:rPr>
    </w:lvl>
    <w:lvl w:ilvl="2" w:tentative="0">
      <w:start w:val="1"/>
      <w:numFmt w:val="bullet"/>
      <w:lvlText w:val=""/>
      <w:lvlJc w:val="left"/>
      <w:pPr>
        <w:tabs>
          <w:tab w:val="left" w:pos="0"/>
        </w:tabs>
        <w:ind w:left="2869" w:hanging="360"/>
      </w:pPr>
      <w:rPr>
        <w:rFonts w:hint="default" w:ascii="Wingdings" w:hAnsi="Wingdings" w:cs="Wingdings"/>
      </w:rPr>
    </w:lvl>
    <w:lvl w:ilvl="3" w:tentative="0">
      <w:start w:val="1"/>
      <w:numFmt w:val="bullet"/>
      <w:lvlText w:val=""/>
      <w:lvlJc w:val="left"/>
      <w:pPr>
        <w:tabs>
          <w:tab w:val="left" w:pos="0"/>
        </w:tabs>
        <w:ind w:left="3589" w:hanging="360"/>
      </w:pPr>
      <w:rPr>
        <w:rFonts w:hint="default" w:ascii="Symbol" w:hAnsi="Symbol" w:cs="Symbol"/>
      </w:rPr>
    </w:lvl>
    <w:lvl w:ilvl="4" w:tentative="0">
      <w:start w:val="1"/>
      <w:numFmt w:val="bullet"/>
      <w:lvlText w:val="o"/>
      <w:lvlJc w:val="left"/>
      <w:pPr>
        <w:tabs>
          <w:tab w:val="left" w:pos="0"/>
        </w:tabs>
        <w:ind w:left="4309" w:hanging="360"/>
      </w:pPr>
      <w:rPr>
        <w:rFonts w:hint="default" w:ascii="Courier New" w:hAnsi="Courier New" w:cs="Courier New"/>
      </w:rPr>
    </w:lvl>
    <w:lvl w:ilvl="5" w:tentative="0">
      <w:start w:val="1"/>
      <w:numFmt w:val="bullet"/>
      <w:lvlText w:val=""/>
      <w:lvlJc w:val="left"/>
      <w:pPr>
        <w:tabs>
          <w:tab w:val="left" w:pos="0"/>
        </w:tabs>
        <w:ind w:left="5029" w:hanging="360"/>
      </w:pPr>
      <w:rPr>
        <w:rFonts w:hint="default" w:ascii="Wingdings" w:hAnsi="Wingdings" w:cs="Wingdings"/>
      </w:rPr>
    </w:lvl>
    <w:lvl w:ilvl="6" w:tentative="0">
      <w:start w:val="1"/>
      <w:numFmt w:val="bullet"/>
      <w:lvlText w:val=""/>
      <w:lvlJc w:val="left"/>
      <w:pPr>
        <w:tabs>
          <w:tab w:val="left" w:pos="0"/>
        </w:tabs>
        <w:ind w:left="5749" w:hanging="360"/>
      </w:pPr>
      <w:rPr>
        <w:rFonts w:hint="default" w:ascii="Symbol" w:hAnsi="Symbol" w:cs="Symbol"/>
      </w:rPr>
    </w:lvl>
    <w:lvl w:ilvl="7" w:tentative="0">
      <w:start w:val="1"/>
      <w:numFmt w:val="bullet"/>
      <w:lvlText w:val="o"/>
      <w:lvlJc w:val="left"/>
      <w:pPr>
        <w:tabs>
          <w:tab w:val="left" w:pos="0"/>
        </w:tabs>
        <w:ind w:left="6469" w:hanging="360"/>
      </w:pPr>
      <w:rPr>
        <w:rFonts w:hint="default" w:ascii="Courier New" w:hAnsi="Courier New" w:cs="Courier New"/>
      </w:rPr>
    </w:lvl>
    <w:lvl w:ilvl="8" w:tentative="0">
      <w:start w:val="1"/>
      <w:numFmt w:val="bullet"/>
      <w:lvlText w:val=""/>
      <w:lvlJc w:val="left"/>
      <w:pPr>
        <w:tabs>
          <w:tab w:val="left" w:pos="0"/>
        </w:tabs>
        <w:ind w:left="7189" w:hanging="360"/>
      </w:pPr>
      <w:rPr>
        <w:rFonts w:hint="default" w:ascii="Wingdings" w:hAnsi="Wingdings" w:cs="Wingdings"/>
      </w:rPr>
    </w:lvl>
  </w:abstractNum>
  <w:abstractNum w:abstractNumId="14">
    <w:nsid w:val="62AD5864"/>
    <w:multiLevelType w:val="multilevel"/>
    <w:tmpl w:val="62AD5864"/>
    <w:lvl w:ilvl="0" w:tentative="0">
      <w:start w:val="1"/>
      <w:numFmt w:val="bullet"/>
      <w:lvlText w:val=""/>
      <w:lvlJc w:val="left"/>
      <w:pPr>
        <w:tabs>
          <w:tab w:val="left" w:pos="0"/>
        </w:tabs>
        <w:ind w:left="795"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5">
    <w:nsid w:val="639631C6"/>
    <w:multiLevelType w:val="multilevel"/>
    <w:tmpl w:val="639631C6"/>
    <w:lvl w:ilvl="0" w:tentative="0">
      <w:start w:val="1"/>
      <w:numFmt w:val="bullet"/>
      <w:lvlText w:val=""/>
      <w:lvlJc w:val="left"/>
      <w:pPr>
        <w:tabs>
          <w:tab w:val="left" w:pos="720"/>
        </w:tabs>
        <w:ind w:left="720" w:hanging="360"/>
      </w:pPr>
      <w:rPr>
        <w:rFonts w:hint="default" w:ascii="Symbol" w:hAnsi="Symbol" w:cs="Symbol"/>
        <w:b/>
        <w:bCs/>
      </w:rPr>
    </w:lvl>
    <w:lvl w:ilvl="1" w:tentative="0">
      <w:start w:val="1"/>
      <w:numFmt w:val="bullet"/>
      <w:lvlText w:val="◦"/>
      <w:lvlJc w:val="left"/>
      <w:pPr>
        <w:tabs>
          <w:tab w:val="left" w:pos="1080"/>
        </w:tabs>
        <w:ind w:left="1080" w:hanging="360"/>
      </w:pPr>
      <w:rPr>
        <w:rFonts w:hint="default" w:ascii="OpenSymbol" w:hAnsi="OpenSymbol" w:cs="OpenSymbol"/>
        <w:b/>
        <w:bCs/>
      </w:rPr>
    </w:lvl>
    <w:lvl w:ilvl="2" w:tentative="0">
      <w:start w:val="1"/>
      <w:numFmt w:val="bullet"/>
      <w:lvlText w:val="▪"/>
      <w:lvlJc w:val="left"/>
      <w:pPr>
        <w:tabs>
          <w:tab w:val="left" w:pos="1440"/>
        </w:tabs>
        <w:ind w:left="1440" w:hanging="360"/>
      </w:pPr>
      <w:rPr>
        <w:rFonts w:hint="default" w:ascii="OpenSymbol" w:hAnsi="OpenSymbol" w:cs="OpenSymbol"/>
        <w:b/>
        <w:bCs/>
      </w:rPr>
    </w:lvl>
    <w:lvl w:ilvl="3" w:tentative="0">
      <w:start w:val="1"/>
      <w:numFmt w:val="bullet"/>
      <w:lvlText w:val=""/>
      <w:lvlJc w:val="left"/>
      <w:pPr>
        <w:tabs>
          <w:tab w:val="left" w:pos="1800"/>
        </w:tabs>
        <w:ind w:left="1800" w:hanging="360"/>
      </w:pPr>
      <w:rPr>
        <w:rFonts w:hint="default" w:ascii="Symbol" w:hAnsi="Symbol" w:cs="Symbol"/>
        <w:b/>
        <w:bCs/>
      </w:rPr>
    </w:lvl>
    <w:lvl w:ilvl="4" w:tentative="0">
      <w:start w:val="1"/>
      <w:numFmt w:val="bullet"/>
      <w:lvlText w:val="◦"/>
      <w:lvlJc w:val="left"/>
      <w:pPr>
        <w:tabs>
          <w:tab w:val="left" w:pos="2160"/>
        </w:tabs>
        <w:ind w:left="2160" w:hanging="360"/>
      </w:pPr>
      <w:rPr>
        <w:rFonts w:hint="default" w:ascii="OpenSymbol" w:hAnsi="OpenSymbol" w:cs="OpenSymbol"/>
        <w:b/>
        <w:bCs/>
      </w:rPr>
    </w:lvl>
    <w:lvl w:ilvl="5" w:tentative="0">
      <w:start w:val="1"/>
      <w:numFmt w:val="bullet"/>
      <w:lvlText w:val="▪"/>
      <w:lvlJc w:val="left"/>
      <w:pPr>
        <w:tabs>
          <w:tab w:val="left" w:pos="2520"/>
        </w:tabs>
        <w:ind w:left="2520" w:hanging="360"/>
      </w:pPr>
      <w:rPr>
        <w:rFonts w:hint="default" w:ascii="OpenSymbol" w:hAnsi="OpenSymbol" w:cs="OpenSymbol"/>
        <w:b/>
        <w:bCs/>
      </w:rPr>
    </w:lvl>
    <w:lvl w:ilvl="6" w:tentative="0">
      <w:start w:val="1"/>
      <w:numFmt w:val="bullet"/>
      <w:lvlText w:val=""/>
      <w:lvlJc w:val="left"/>
      <w:pPr>
        <w:tabs>
          <w:tab w:val="left" w:pos="2880"/>
        </w:tabs>
        <w:ind w:left="2880" w:hanging="360"/>
      </w:pPr>
      <w:rPr>
        <w:rFonts w:hint="default" w:ascii="Symbol" w:hAnsi="Symbol" w:cs="Symbol"/>
        <w:b/>
        <w:bCs/>
      </w:rPr>
    </w:lvl>
    <w:lvl w:ilvl="7" w:tentative="0">
      <w:start w:val="1"/>
      <w:numFmt w:val="bullet"/>
      <w:lvlText w:val="◦"/>
      <w:lvlJc w:val="left"/>
      <w:pPr>
        <w:tabs>
          <w:tab w:val="left" w:pos="3240"/>
        </w:tabs>
        <w:ind w:left="3240" w:hanging="360"/>
      </w:pPr>
      <w:rPr>
        <w:rFonts w:hint="default" w:ascii="OpenSymbol" w:hAnsi="OpenSymbol" w:cs="OpenSymbol"/>
        <w:b/>
        <w:bCs/>
      </w:rPr>
    </w:lvl>
    <w:lvl w:ilvl="8" w:tentative="0">
      <w:start w:val="1"/>
      <w:numFmt w:val="bullet"/>
      <w:lvlText w:val="▪"/>
      <w:lvlJc w:val="left"/>
      <w:pPr>
        <w:tabs>
          <w:tab w:val="left" w:pos="3600"/>
        </w:tabs>
        <w:ind w:left="3600" w:hanging="360"/>
      </w:pPr>
      <w:rPr>
        <w:rFonts w:hint="default" w:ascii="OpenSymbol" w:hAnsi="OpenSymbol" w:cs="OpenSymbol"/>
        <w:b/>
        <w:bCs/>
      </w:rPr>
    </w:lvl>
  </w:abstractNum>
  <w:abstractNum w:abstractNumId="16">
    <w:nsid w:val="6B197058"/>
    <w:multiLevelType w:val="multilevel"/>
    <w:tmpl w:val="6B19705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7">
    <w:nsid w:val="6C3A3DD7"/>
    <w:multiLevelType w:val="multilevel"/>
    <w:tmpl w:val="6C3A3DD7"/>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8">
    <w:nsid w:val="7DC82926"/>
    <w:multiLevelType w:val="multilevel"/>
    <w:tmpl w:val="7DC82926"/>
    <w:lvl w:ilvl="0" w:tentative="0">
      <w:start w:val="1"/>
      <w:numFmt w:val="bullet"/>
      <w:lvlText w:val=""/>
      <w:lvlJc w:val="left"/>
      <w:pPr>
        <w:tabs>
          <w:tab w:val="left" w:pos="0"/>
        </w:tabs>
        <w:ind w:left="1429"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9">
    <w:nsid w:val="7E415922"/>
    <w:multiLevelType w:val="multilevel"/>
    <w:tmpl w:val="7E41592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16"/>
  </w:num>
  <w:num w:numId="3">
    <w:abstractNumId w:val="12"/>
  </w:num>
  <w:num w:numId="4">
    <w:abstractNumId w:val="5"/>
  </w:num>
  <w:num w:numId="5">
    <w:abstractNumId w:val="7"/>
  </w:num>
  <w:num w:numId="6">
    <w:abstractNumId w:val="10"/>
  </w:num>
  <w:num w:numId="7">
    <w:abstractNumId w:val="15"/>
  </w:num>
  <w:num w:numId="8">
    <w:abstractNumId w:val="6"/>
  </w:num>
  <w:num w:numId="9">
    <w:abstractNumId w:val="0"/>
  </w:num>
  <w:num w:numId="10">
    <w:abstractNumId w:val="13"/>
  </w:num>
  <w:num w:numId="11">
    <w:abstractNumId w:val="4"/>
  </w:num>
  <w:num w:numId="12">
    <w:abstractNumId w:val="2"/>
  </w:num>
  <w:num w:numId="13">
    <w:abstractNumId w:val="3"/>
  </w:num>
  <w:num w:numId="14">
    <w:abstractNumId w:val="11"/>
  </w:num>
  <w:num w:numId="15">
    <w:abstractNumId w:val="19"/>
  </w:num>
  <w:num w:numId="16">
    <w:abstractNumId w:val="9"/>
  </w:num>
  <w:num w:numId="17">
    <w:abstractNumId w:val="14"/>
  </w:num>
  <w:num w:numId="18">
    <w:abstractNumId w:val="17"/>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cumentProtection w:enforcement="0"/>
  <w:defaultTabStop w:val="800"/>
  <w:autoHyphenation/>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2D"/>
    <w:rsid w:val="00020197"/>
    <w:rsid w:val="0002051F"/>
    <w:rsid w:val="00033556"/>
    <w:rsid w:val="00073F44"/>
    <w:rsid w:val="000B168D"/>
    <w:rsid w:val="000C2A2B"/>
    <w:rsid w:val="000C5349"/>
    <w:rsid w:val="000C7299"/>
    <w:rsid w:val="000E060F"/>
    <w:rsid w:val="00143E42"/>
    <w:rsid w:val="00150984"/>
    <w:rsid w:val="001524DA"/>
    <w:rsid w:val="001926A7"/>
    <w:rsid w:val="002170BC"/>
    <w:rsid w:val="00217EBC"/>
    <w:rsid w:val="00227707"/>
    <w:rsid w:val="00231350"/>
    <w:rsid w:val="00235CB9"/>
    <w:rsid w:val="00265F53"/>
    <w:rsid w:val="003077FD"/>
    <w:rsid w:val="003109C0"/>
    <w:rsid w:val="00397E00"/>
    <w:rsid w:val="003A7ED5"/>
    <w:rsid w:val="003B2337"/>
    <w:rsid w:val="003B5650"/>
    <w:rsid w:val="003C21CF"/>
    <w:rsid w:val="003C5D06"/>
    <w:rsid w:val="00401912"/>
    <w:rsid w:val="004256F1"/>
    <w:rsid w:val="004264A4"/>
    <w:rsid w:val="004358EB"/>
    <w:rsid w:val="004A4B85"/>
    <w:rsid w:val="004D45C6"/>
    <w:rsid w:val="004D5AE2"/>
    <w:rsid w:val="004E45A5"/>
    <w:rsid w:val="004E5504"/>
    <w:rsid w:val="00500668"/>
    <w:rsid w:val="005069EA"/>
    <w:rsid w:val="00525E33"/>
    <w:rsid w:val="0053333D"/>
    <w:rsid w:val="00552E12"/>
    <w:rsid w:val="005829EF"/>
    <w:rsid w:val="005B272A"/>
    <w:rsid w:val="005D1FA6"/>
    <w:rsid w:val="005D336A"/>
    <w:rsid w:val="00602CF2"/>
    <w:rsid w:val="00604B4A"/>
    <w:rsid w:val="00641B90"/>
    <w:rsid w:val="00651D3A"/>
    <w:rsid w:val="0065227E"/>
    <w:rsid w:val="00663262"/>
    <w:rsid w:val="00673AD6"/>
    <w:rsid w:val="00696ED3"/>
    <w:rsid w:val="006C7BD5"/>
    <w:rsid w:val="006D485E"/>
    <w:rsid w:val="006F0106"/>
    <w:rsid w:val="006F7BB7"/>
    <w:rsid w:val="007010BF"/>
    <w:rsid w:val="00707880"/>
    <w:rsid w:val="007172FF"/>
    <w:rsid w:val="007210FB"/>
    <w:rsid w:val="00735320"/>
    <w:rsid w:val="007656D8"/>
    <w:rsid w:val="00767843"/>
    <w:rsid w:val="00780180"/>
    <w:rsid w:val="00792B39"/>
    <w:rsid w:val="007C4FF8"/>
    <w:rsid w:val="008065C7"/>
    <w:rsid w:val="008810A2"/>
    <w:rsid w:val="00890280"/>
    <w:rsid w:val="008A1CF1"/>
    <w:rsid w:val="008B0F56"/>
    <w:rsid w:val="008B7BB5"/>
    <w:rsid w:val="008E7AE8"/>
    <w:rsid w:val="00932322"/>
    <w:rsid w:val="009343D7"/>
    <w:rsid w:val="00942708"/>
    <w:rsid w:val="00942CA2"/>
    <w:rsid w:val="00955632"/>
    <w:rsid w:val="0098682D"/>
    <w:rsid w:val="009E53CD"/>
    <w:rsid w:val="009F47F1"/>
    <w:rsid w:val="00A22096"/>
    <w:rsid w:val="00A56B19"/>
    <w:rsid w:val="00A74092"/>
    <w:rsid w:val="00A80AFE"/>
    <w:rsid w:val="00AD373D"/>
    <w:rsid w:val="00B64A59"/>
    <w:rsid w:val="00B71E1B"/>
    <w:rsid w:val="00BB068B"/>
    <w:rsid w:val="00C546AE"/>
    <w:rsid w:val="00C87DE1"/>
    <w:rsid w:val="00C9099E"/>
    <w:rsid w:val="00CA4350"/>
    <w:rsid w:val="00CA65D2"/>
    <w:rsid w:val="00CB6F0F"/>
    <w:rsid w:val="00CD126A"/>
    <w:rsid w:val="00CD6EA3"/>
    <w:rsid w:val="00CE452B"/>
    <w:rsid w:val="00D11523"/>
    <w:rsid w:val="00D120E9"/>
    <w:rsid w:val="00D27C5C"/>
    <w:rsid w:val="00D440EA"/>
    <w:rsid w:val="00D7732E"/>
    <w:rsid w:val="00D93C6C"/>
    <w:rsid w:val="00DB6F7C"/>
    <w:rsid w:val="00E12EBA"/>
    <w:rsid w:val="00E16DB0"/>
    <w:rsid w:val="00E24248"/>
    <w:rsid w:val="00E2488C"/>
    <w:rsid w:val="00E43D5D"/>
    <w:rsid w:val="00E55E09"/>
    <w:rsid w:val="00E60AA5"/>
    <w:rsid w:val="00E848FF"/>
    <w:rsid w:val="00E942C8"/>
    <w:rsid w:val="00EA383B"/>
    <w:rsid w:val="00EA4517"/>
    <w:rsid w:val="00EB167E"/>
    <w:rsid w:val="00EB2099"/>
    <w:rsid w:val="00EB683A"/>
    <w:rsid w:val="00EF0D8C"/>
    <w:rsid w:val="00F23455"/>
    <w:rsid w:val="00F23C2B"/>
    <w:rsid w:val="00F23F30"/>
    <w:rsid w:val="00F3370F"/>
    <w:rsid w:val="00FB37DD"/>
    <w:rsid w:val="00FC7B7E"/>
    <w:rsid w:val="00FF0571"/>
    <w:rsid w:val="54082DBA"/>
    <w:rsid w:val="6D364741"/>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widowControl w:val="0"/>
      <w:suppressAutoHyphens/>
      <w:jc w:val="both"/>
    </w:pPr>
    <w:rPr>
      <w:rFonts w:ascii="Times New Roman" w:hAnsi="Times New Roman" w:eastAsia="Times New Roman" w:cs="Times New Roman"/>
      <w:kern w:val="2"/>
      <w:sz w:val="20"/>
      <w:szCs w:val="24"/>
      <w:lang w:val="en-US" w:eastAsia="ko-KR"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sz w:val="32"/>
      <w:szCs w:val="32"/>
    </w:rPr>
  </w:style>
  <w:style w:type="paragraph" w:styleId="3">
    <w:name w:val="heading 2"/>
    <w:basedOn w:val="1"/>
    <w:next w:val="4"/>
    <w:qFormat/>
    <w:uiPriority w:val="0"/>
    <w:pPr>
      <w:widowControl/>
      <w:numPr>
        <w:ilvl w:val="1"/>
        <w:numId w:val="1"/>
      </w:numPr>
      <w:spacing w:before="280" w:after="280"/>
      <w:jc w:val="left"/>
      <w:outlineLvl w:val="1"/>
    </w:pPr>
    <w:rPr>
      <w:b/>
      <w:bCs/>
      <w:kern w:val="0"/>
      <w:sz w:val="36"/>
      <w:szCs w:val="36"/>
      <w:lang w:val="ru-RU"/>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40" w:line="276" w:lineRule="auto"/>
    </w:pPr>
  </w:style>
  <w:style w:type="character" w:styleId="7">
    <w:name w:val="annotation reference"/>
    <w:qFormat/>
    <w:uiPriority w:val="0"/>
    <w:rPr>
      <w:sz w:val="16"/>
      <w:szCs w:val="16"/>
    </w:rPr>
  </w:style>
  <w:style w:type="character" w:styleId="8">
    <w:name w:val="Hyperlink"/>
    <w:qFormat/>
    <w:uiPriority w:val="0"/>
    <w:rPr>
      <w:color w:val="0000FF"/>
      <w:u w:val="single"/>
    </w:rPr>
  </w:style>
  <w:style w:type="character" w:styleId="9">
    <w:name w:val="Strong"/>
    <w:qFormat/>
    <w:uiPriority w:val="0"/>
    <w:rPr>
      <w:b/>
      <w:bCs/>
    </w:rPr>
  </w:style>
  <w:style w:type="paragraph" w:styleId="10">
    <w:name w:val="Balloon Text"/>
    <w:basedOn w:val="1"/>
    <w:qFormat/>
    <w:uiPriority w:val="0"/>
    <w:rPr>
      <w:rFonts w:ascii="Tahoma" w:hAnsi="Tahoma" w:cs="Tahoma"/>
      <w:sz w:val="16"/>
      <w:szCs w:val="16"/>
    </w:rPr>
  </w:style>
  <w:style w:type="paragraph" w:styleId="11">
    <w:name w:val="Body Text Indent 3"/>
    <w:basedOn w:val="1"/>
    <w:qFormat/>
    <w:uiPriority w:val="0"/>
    <w:pPr>
      <w:widowControl/>
      <w:spacing w:before="64" w:after="120"/>
      <w:ind w:left="283" w:right="816"/>
    </w:pPr>
    <w:rPr>
      <w:rFonts w:ascii="Calibri" w:hAnsi="Calibri" w:eastAsia="Calibri" w:cs="Calibri"/>
      <w:kern w:val="0"/>
      <w:sz w:val="16"/>
      <w:szCs w:val="16"/>
      <w:lang w:val="ru-RU"/>
    </w:rPr>
  </w:style>
  <w:style w:type="paragraph" w:styleId="12">
    <w:name w:val="caption"/>
    <w:basedOn w:val="1"/>
    <w:qFormat/>
    <w:uiPriority w:val="0"/>
    <w:pPr>
      <w:suppressLineNumbers/>
      <w:spacing w:before="120" w:after="120"/>
    </w:pPr>
    <w:rPr>
      <w:rFonts w:cs="Arial"/>
      <w:i/>
      <w:iCs/>
      <w:sz w:val="24"/>
    </w:rPr>
  </w:style>
  <w:style w:type="paragraph" w:styleId="13">
    <w:name w:val="annotation text"/>
    <w:basedOn w:val="1"/>
    <w:qFormat/>
    <w:uiPriority w:val="0"/>
    <w:rPr>
      <w:szCs w:val="20"/>
    </w:rPr>
  </w:style>
  <w:style w:type="paragraph" w:styleId="14">
    <w:name w:val="annotation subject"/>
    <w:basedOn w:val="13"/>
    <w:next w:val="13"/>
    <w:qFormat/>
    <w:uiPriority w:val="0"/>
    <w:rPr>
      <w:b/>
      <w:bCs/>
    </w:rPr>
  </w:style>
  <w:style w:type="paragraph" w:styleId="15">
    <w:name w:val="footnote text"/>
    <w:basedOn w:val="1"/>
    <w:qFormat/>
    <w:uiPriority w:val="0"/>
    <w:pPr>
      <w:widowControl/>
      <w:jc w:val="left"/>
    </w:pPr>
    <w:rPr>
      <w:kern w:val="0"/>
      <w:szCs w:val="20"/>
      <w:lang w:val="ru-RU"/>
    </w:rPr>
  </w:style>
  <w:style w:type="paragraph" w:styleId="16">
    <w:name w:val="header"/>
    <w:basedOn w:val="1"/>
    <w:qFormat/>
    <w:uiPriority w:val="0"/>
    <w:pPr>
      <w:tabs>
        <w:tab w:val="center" w:pos="4677"/>
        <w:tab w:val="right" w:pos="9355"/>
      </w:tabs>
    </w:pPr>
  </w:style>
  <w:style w:type="paragraph" w:styleId="17">
    <w:name w:val="index heading"/>
    <w:basedOn w:val="1"/>
    <w:qFormat/>
    <w:uiPriority w:val="0"/>
    <w:pPr>
      <w:suppressLineNumbers/>
    </w:pPr>
    <w:rPr>
      <w:rFonts w:cs="Arial"/>
    </w:rPr>
  </w:style>
  <w:style w:type="paragraph" w:styleId="18">
    <w:name w:val="toc 1"/>
    <w:basedOn w:val="1"/>
    <w:next w:val="1"/>
    <w:qFormat/>
    <w:uiPriority w:val="0"/>
    <w:pPr>
      <w:tabs>
        <w:tab w:val="right" w:leader="dot" w:pos="9629"/>
      </w:tabs>
      <w:spacing w:line="360" w:lineRule="auto"/>
    </w:pPr>
  </w:style>
  <w:style w:type="paragraph" w:styleId="19">
    <w:name w:val="toc 2"/>
    <w:basedOn w:val="1"/>
    <w:next w:val="1"/>
    <w:qFormat/>
    <w:uiPriority w:val="0"/>
    <w:pPr>
      <w:ind w:left="200"/>
    </w:pPr>
  </w:style>
  <w:style w:type="paragraph" w:styleId="20">
    <w:name w:val="Body Text Indent"/>
    <w:basedOn w:val="1"/>
    <w:qFormat/>
    <w:uiPriority w:val="0"/>
    <w:pPr>
      <w:widowControl/>
      <w:spacing w:before="64" w:after="120"/>
      <w:ind w:left="283" w:right="816"/>
    </w:pPr>
    <w:rPr>
      <w:rFonts w:ascii="Calibri" w:hAnsi="Calibri" w:eastAsia="Calibri" w:cs="Calibri"/>
      <w:kern w:val="0"/>
      <w:sz w:val="22"/>
      <w:szCs w:val="22"/>
      <w:lang w:val="ru-RU"/>
    </w:rPr>
  </w:style>
  <w:style w:type="paragraph" w:styleId="21">
    <w:name w:val="footer"/>
    <w:basedOn w:val="1"/>
    <w:qFormat/>
    <w:uiPriority w:val="0"/>
    <w:pPr>
      <w:tabs>
        <w:tab w:val="center" w:pos="4677"/>
        <w:tab w:val="right" w:pos="9355"/>
      </w:tabs>
    </w:pPr>
  </w:style>
  <w:style w:type="paragraph" w:styleId="22">
    <w:name w:val="List"/>
    <w:basedOn w:val="4"/>
    <w:qFormat/>
    <w:uiPriority w:val="0"/>
    <w:rPr>
      <w:rFonts w:cs="Arial"/>
    </w:rPr>
  </w:style>
  <w:style w:type="paragraph" w:styleId="23">
    <w:name w:val="Normal (Web)"/>
    <w:basedOn w:val="1"/>
    <w:qFormat/>
    <w:uiPriority w:val="0"/>
    <w:pPr>
      <w:widowControl/>
      <w:spacing w:before="280" w:after="280"/>
      <w:jc w:val="left"/>
    </w:pPr>
    <w:rPr>
      <w:kern w:val="0"/>
      <w:sz w:val="24"/>
      <w:lang w:val="ru-RU"/>
    </w:rPr>
  </w:style>
  <w:style w:type="paragraph" w:styleId="24">
    <w:name w:val="Body Text Indent 2"/>
    <w:basedOn w:val="1"/>
    <w:qFormat/>
    <w:uiPriority w:val="0"/>
    <w:pPr>
      <w:widowControl/>
      <w:spacing w:before="64" w:after="120" w:line="480" w:lineRule="auto"/>
      <w:ind w:left="283" w:right="816"/>
    </w:pPr>
    <w:rPr>
      <w:rFonts w:ascii="Calibri" w:hAnsi="Calibri" w:eastAsia="Calibri" w:cs="Calibri"/>
      <w:kern w:val="0"/>
      <w:sz w:val="22"/>
      <w:szCs w:val="22"/>
      <w:lang w:val="ru-RU"/>
    </w:rPr>
  </w:style>
  <w:style w:type="paragraph" w:styleId="25">
    <w:name w:val="Block Text"/>
    <w:basedOn w:val="1"/>
    <w:qFormat/>
    <w:uiPriority w:val="0"/>
    <w:pPr>
      <w:widowControl/>
      <w:shd w:val="clear" w:color="auto" w:fill="FFFFFF"/>
      <w:spacing w:line="360" w:lineRule="auto"/>
      <w:ind w:left="-709" w:right="-9" w:firstLine="709"/>
    </w:pPr>
    <w:rPr>
      <w:spacing w:val="5"/>
      <w:kern w:val="0"/>
      <w:sz w:val="24"/>
      <w:szCs w:val="20"/>
      <w:lang w:val="ru-RU"/>
    </w:rPr>
  </w:style>
  <w:style w:type="character" w:customStyle="1" w:styleId="26">
    <w:name w:val="WW8Num5z0"/>
    <w:qFormat/>
    <w:uiPriority w:val="0"/>
    <w:rPr>
      <w:rFonts w:ascii="Symbol" w:hAnsi="Symbol" w:cs="Symbol"/>
    </w:rPr>
  </w:style>
  <w:style w:type="character" w:customStyle="1" w:styleId="27">
    <w:name w:val="WW8Num5z1"/>
    <w:qFormat/>
    <w:uiPriority w:val="0"/>
    <w:rPr>
      <w:rFonts w:ascii="Courier New" w:hAnsi="Courier New" w:cs="Courier New"/>
    </w:rPr>
  </w:style>
  <w:style w:type="character" w:customStyle="1" w:styleId="28">
    <w:name w:val="WW8Num5z2"/>
    <w:qFormat/>
    <w:uiPriority w:val="0"/>
    <w:rPr>
      <w:rFonts w:ascii="Wingdings" w:hAnsi="Wingdings" w:cs="Wingdings"/>
    </w:rPr>
  </w:style>
  <w:style w:type="character" w:customStyle="1" w:styleId="29">
    <w:name w:val="WW8Num6z0"/>
    <w:qFormat/>
    <w:uiPriority w:val="0"/>
    <w:rPr>
      <w:rFonts w:ascii="Symbol" w:hAnsi="Symbol" w:cs="Symbol"/>
      <w:sz w:val="20"/>
    </w:rPr>
  </w:style>
  <w:style w:type="character" w:customStyle="1" w:styleId="30">
    <w:name w:val="WW8Num7z0"/>
    <w:qFormat/>
    <w:uiPriority w:val="0"/>
    <w:rPr>
      <w:rFonts w:ascii="Symbol" w:hAnsi="Symbol" w:cs="Symbol"/>
      <w:sz w:val="20"/>
    </w:rPr>
  </w:style>
  <w:style w:type="character" w:customStyle="1" w:styleId="31">
    <w:name w:val="WW8Num7z1"/>
    <w:qFormat/>
    <w:uiPriority w:val="0"/>
    <w:rPr>
      <w:rFonts w:ascii="Courier New" w:hAnsi="Courier New" w:cs="Courier New"/>
      <w:sz w:val="20"/>
    </w:rPr>
  </w:style>
  <w:style w:type="character" w:customStyle="1" w:styleId="32">
    <w:name w:val="WW8Num7z2"/>
    <w:qFormat/>
    <w:uiPriority w:val="0"/>
    <w:rPr>
      <w:rFonts w:ascii="Wingdings" w:hAnsi="Wingdings" w:cs="Wingdings"/>
      <w:sz w:val="20"/>
    </w:rPr>
  </w:style>
  <w:style w:type="character" w:customStyle="1" w:styleId="33">
    <w:name w:val="WW8Num8z0"/>
    <w:qFormat/>
    <w:uiPriority w:val="0"/>
    <w:rPr>
      <w:rFonts w:ascii="Symbol" w:hAnsi="Symbol" w:cs="Symbol"/>
    </w:rPr>
  </w:style>
  <w:style w:type="character" w:customStyle="1" w:styleId="34">
    <w:name w:val="WW8Num8z1"/>
    <w:qFormat/>
    <w:uiPriority w:val="0"/>
    <w:rPr>
      <w:rFonts w:ascii="Courier New" w:hAnsi="Courier New" w:cs="Courier New"/>
    </w:rPr>
  </w:style>
  <w:style w:type="character" w:customStyle="1" w:styleId="35">
    <w:name w:val="WW8Num8z2"/>
    <w:qFormat/>
    <w:uiPriority w:val="0"/>
    <w:rPr>
      <w:rFonts w:ascii="Wingdings" w:hAnsi="Wingdings" w:cs="Wingdings"/>
    </w:rPr>
  </w:style>
  <w:style w:type="character" w:customStyle="1" w:styleId="36">
    <w:name w:val="WW8Num9z0"/>
    <w:qFormat/>
    <w:uiPriority w:val="0"/>
    <w:rPr>
      <w:rFonts w:ascii="Symbol" w:hAnsi="Symbol" w:cs="Symbol"/>
      <w:sz w:val="20"/>
    </w:rPr>
  </w:style>
  <w:style w:type="character" w:customStyle="1" w:styleId="37">
    <w:name w:val="WW8Num9z1"/>
    <w:qFormat/>
    <w:uiPriority w:val="0"/>
    <w:rPr>
      <w:rFonts w:ascii="Courier New" w:hAnsi="Courier New" w:cs="Courier New"/>
      <w:sz w:val="20"/>
    </w:rPr>
  </w:style>
  <w:style w:type="character" w:customStyle="1" w:styleId="38">
    <w:name w:val="WW8Num9z2"/>
    <w:qFormat/>
    <w:uiPriority w:val="0"/>
    <w:rPr>
      <w:rFonts w:ascii="Wingdings" w:hAnsi="Wingdings" w:cs="Wingdings"/>
      <w:sz w:val="20"/>
    </w:rPr>
  </w:style>
  <w:style w:type="character" w:customStyle="1" w:styleId="39">
    <w:name w:val="WW8Num10z0"/>
    <w:qFormat/>
    <w:uiPriority w:val="0"/>
    <w:rPr>
      <w:rFonts w:ascii="Symbol" w:hAnsi="Symbol" w:cs="Symbol"/>
      <w:sz w:val="20"/>
    </w:rPr>
  </w:style>
  <w:style w:type="character" w:customStyle="1" w:styleId="40">
    <w:name w:val="WW8Num10z1"/>
    <w:qFormat/>
    <w:uiPriority w:val="0"/>
    <w:rPr>
      <w:rFonts w:ascii="Courier New" w:hAnsi="Courier New" w:cs="Courier New"/>
      <w:sz w:val="20"/>
    </w:rPr>
  </w:style>
  <w:style w:type="character" w:customStyle="1" w:styleId="41">
    <w:name w:val="WW8Num10z2"/>
    <w:qFormat/>
    <w:uiPriority w:val="0"/>
    <w:rPr>
      <w:rFonts w:ascii="Wingdings" w:hAnsi="Wingdings" w:cs="Wingdings"/>
      <w:sz w:val="20"/>
    </w:rPr>
  </w:style>
  <w:style w:type="character" w:customStyle="1" w:styleId="42">
    <w:name w:val="WW8Num11z0"/>
    <w:qFormat/>
    <w:uiPriority w:val="0"/>
    <w:rPr>
      <w:rFonts w:ascii="Symbol" w:hAnsi="Symbol" w:cs="Symbol"/>
    </w:rPr>
  </w:style>
  <w:style w:type="character" w:customStyle="1" w:styleId="43">
    <w:name w:val="WW8Num11z1"/>
    <w:qFormat/>
    <w:uiPriority w:val="0"/>
    <w:rPr>
      <w:rFonts w:ascii="Courier New" w:hAnsi="Courier New" w:cs="Courier New"/>
    </w:rPr>
  </w:style>
  <w:style w:type="character" w:customStyle="1" w:styleId="44">
    <w:name w:val="WW8Num11z2"/>
    <w:qFormat/>
    <w:uiPriority w:val="0"/>
    <w:rPr>
      <w:rFonts w:ascii="Wingdings" w:hAnsi="Wingdings" w:cs="Wingdings"/>
    </w:rPr>
  </w:style>
  <w:style w:type="character" w:customStyle="1" w:styleId="45">
    <w:name w:val="WW8Num12z0"/>
    <w:qFormat/>
    <w:uiPriority w:val="0"/>
    <w:rPr>
      <w:rFonts w:ascii="Symbol" w:hAnsi="Symbol" w:cs="Symbol"/>
    </w:rPr>
  </w:style>
  <w:style w:type="character" w:customStyle="1" w:styleId="46">
    <w:name w:val="WW8Num12z1"/>
    <w:qFormat/>
    <w:uiPriority w:val="0"/>
    <w:rPr>
      <w:rFonts w:ascii="Courier New" w:hAnsi="Courier New" w:cs="Courier New"/>
    </w:rPr>
  </w:style>
  <w:style w:type="character" w:customStyle="1" w:styleId="47">
    <w:name w:val="WW8Num12z2"/>
    <w:qFormat/>
    <w:uiPriority w:val="0"/>
    <w:rPr>
      <w:rFonts w:ascii="Wingdings" w:hAnsi="Wingdings" w:cs="Wingdings"/>
    </w:rPr>
  </w:style>
  <w:style w:type="character" w:customStyle="1" w:styleId="48">
    <w:name w:val="WW8Num13z0"/>
    <w:qFormat/>
    <w:uiPriority w:val="0"/>
    <w:rPr>
      <w:rFonts w:ascii="Symbol" w:hAnsi="Symbol" w:cs="Symbol"/>
    </w:rPr>
  </w:style>
  <w:style w:type="character" w:customStyle="1" w:styleId="49">
    <w:name w:val="WW8Num13z1"/>
    <w:qFormat/>
    <w:uiPriority w:val="0"/>
    <w:rPr>
      <w:rFonts w:ascii="Courier New" w:hAnsi="Courier New" w:cs="Courier New"/>
    </w:rPr>
  </w:style>
  <w:style w:type="character" w:customStyle="1" w:styleId="50">
    <w:name w:val="WW8Num13z2"/>
    <w:qFormat/>
    <w:uiPriority w:val="0"/>
    <w:rPr>
      <w:rFonts w:ascii="Wingdings" w:hAnsi="Wingdings" w:cs="Wingdings"/>
    </w:rPr>
  </w:style>
  <w:style w:type="character" w:customStyle="1" w:styleId="51">
    <w:name w:val="WW8Num14z0"/>
    <w:qFormat/>
    <w:uiPriority w:val="0"/>
  </w:style>
  <w:style w:type="character" w:customStyle="1" w:styleId="52">
    <w:name w:val="WW8Num15z0"/>
    <w:qFormat/>
    <w:uiPriority w:val="0"/>
    <w:rPr>
      <w:rFonts w:ascii="Symbol" w:hAnsi="Symbol" w:cs="Symbol"/>
      <w:sz w:val="20"/>
    </w:rPr>
  </w:style>
  <w:style w:type="character" w:customStyle="1" w:styleId="53">
    <w:name w:val="WW8Num15z1"/>
    <w:qFormat/>
    <w:uiPriority w:val="0"/>
    <w:rPr>
      <w:rFonts w:ascii="Courier New" w:hAnsi="Courier New" w:cs="Courier New"/>
      <w:sz w:val="20"/>
    </w:rPr>
  </w:style>
  <w:style w:type="character" w:customStyle="1" w:styleId="54">
    <w:name w:val="WW8Num15z2"/>
    <w:qFormat/>
    <w:uiPriority w:val="0"/>
    <w:rPr>
      <w:rFonts w:ascii="Wingdings" w:hAnsi="Wingdings" w:cs="Wingdings"/>
      <w:sz w:val="20"/>
    </w:rPr>
  </w:style>
  <w:style w:type="character" w:customStyle="1" w:styleId="55">
    <w:name w:val="WW8Num16z0"/>
    <w:qFormat/>
    <w:uiPriority w:val="0"/>
    <w:rPr>
      <w:rFonts w:ascii="Symbol" w:hAnsi="Symbol" w:cs="Symbol"/>
      <w:sz w:val="20"/>
    </w:rPr>
  </w:style>
  <w:style w:type="character" w:customStyle="1" w:styleId="56">
    <w:name w:val="WW8Num16z1"/>
    <w:qFormat/>
    <w:uiPriority w:val="0"/>
    <w:rPr>
      <w:rFonts w:ascii="Courier New" w:hAnsi="Courier New" w:cs="Courier New"/>
      <w:sz w:val="20"/>
    </w:rPr>
  </w:style>
  <w:style w:type="character" w:customStyle="1" w:styleId="57">
    <w:name w:val="WW8Num16z2"/>
    <w:qFormat/>
    <w:uiPriority w:val="0"/>
    <w:rPr>
      <w:rFonts w:ascii="Wingdings" w:hAnsi="Wingdings" w:cs="Wingdings"/>
      <w:sz w:val="20"/>
    </w:rPr>
  </w:style>
  <w:style w:type="character" w:customStyle="1" w:styleId="58">
    <w:name w:val="WW8Num17z0"/>
    <w:qFormat/>
    <w:uiPriority w:val="0"/>
    <w:rPr>
      <w:rFonts w:ascii="Symbol" w:hAnsi="Symbol" w:cs="Symbol"/>
      <w:sz w:val="20"/>
    </w:rPr>
  </w:style>
  <w:style w:type="character" w:customStyle="1" w:styleId="59">
    <w:name w:val="WW8Num17z1"/>
    <w:qFormat/>
    <w:uiPriority w:val="0"/>
    <w:rPr>
      <w:rFonts w:ascii="Courier New" w:hAnsi="Courier New" w:cs="Courier New"/>
      <w:sz w:val="20"/>
    </w:rPr>
  </w:style>
  <w:style w:type="character" w:customStyle="1" w:styleId="60">
    <w:name w:val="WW8Num17z2"/>
    <w:qFormat/>
    <w:uiPriority w:val="0"/>
    <w:rPr>
      <w:rFonts w:ascii="Wingdings" w:hAnsi="Wingdings" w:cs="Wingdings"/>
      <w:sz w:val="20"/>
    </w:rPr>
  </w:style>
  <w:style w:type="character" w:customStyle="1" w:styleId="61">
    <w:name w:val="WW8Num18z0"/>
    <w:qFormat/>
    <w:uiPriority w:val="0"/>
    <w:rPr>
      <w:rFonts w:ascii="Symbol" w:hAnsi="Symbol" w:cs="Symbol"/>
    </w:rPr>
  </w:style>
  <w:style w:type="character" w:customStyle="1" w:styleId="62">
    <w:name w:val="WW8Num18z1"/>
    <w:qFormat/>
    <w:uiPriority w:val="0"/>
    <w:rPr>
      <w:rFonts w:ascii="Courier New" w:hAnsi="Courier New" w:cs="Courier New"/>
    </w:rPr>
  </w:style>
  <w:style w:type="character" w:customStyle="1" w:styleId="63">
    <w:name w:val="WW8Num18z2"/>
    <w:qFormat/>
    <w:uiPriority w:val="0"/>
    <w:rPr>
      <w:rFonts w:ascii="Wingdings" w:hAnsi="Wingdings" w:cs="Wingdings"/>
    </w:rPr>
  </w:style>
  <w:style w:type="character" w:customStyle="1" w:styleId="64">
    <w:name w:val="WW8Num19z0"/>
    <w:qFormat/>
    <w:uiPriority w:val="0"/>
  </w:style>
  <w:style w:type="character" w:customStyle="1" w:styleId="65">
    <w:name w:val="WW8Num20z0"/>
    <w:qFormat/>
    <w:uiPriority w:val="0"/>
    <w:rPr>
      <w:rFonts w:ascii="Symbol" w:hAnsi="Symbol" w:cs="Symbol"/>
      <w:sz w:val="20"/>
    </w:rPr>
  </w:style>
  <w:style w:type="character" w:customStyle="1" w:styleId="66">
    <w:name w:val="WW8Num20z1"/>
    <w:qFormat/>
    <w:uiPriority w:val="0"/>
    <w:rPr>
      <w:rFonts w:ascii="Courier New" w:hAnsi="Courier New" w:cs="Courier New"/>
      <w:sz w:val="20"/>
    </w:rPr>
  </w:style>
  <w:style w:type="character" w:customStyle="1" w:styleId="67">
    <w:name w:val="WW8Num20z2"/>
    <w:qFormat/>
    <w:uiPriority w:val="0"/>
    <w:rPr>
      <w:rFonts w:ascii="Wingdings" w:hAnsi="Wingdings" w:cs="Wingdings"/>
      <w:sz w:val="20"/>
    </w:rPr>
  </w:style>
  <w:style w:type="character" w:customStyle="1" w:styleId="68">
    <w:name w:val="WW8Num21z0"/>
    <w:qFormat/>
    <w:uiPriority w:val="0"/>
    <w:rPr>
      <w:rFonts w:ascii="Symbol" w:hAnsi="Symbol" w:cs="Symbol"/>
    </w:rPr>
  </w:style>
  <w:style w:type="character" w:customStyle="1" w:styleId="69">
    <w:name w:val="WW8Num21z1"/>
    <w:qFormat/>
    <w:uiPriority w:val="0"/>
    <w:rPr>
      <w:rFonts w:ascii="Courier New" w:hAnsi="Courier New" w:cs="Courier New"/>
    </w:rPr>
  </w:style>
  <w:style w:type="character" w:customStyle="1" w:styleId="70">
    <w:name w:val="WW8Num21z2"/>
    <w:qFormat/>
    <w:uiPriority w:val="0"/>
    <w:rPr>
      <w:rFonts w:ascii="Wingdings" w:hAnsi="Wingdings" w:cs="Wingdings"/>
    </w:rPr>
  </w:style>
  <w:style w:type="character" w:customStyle="1" w:styleId="71">
    <w:name w:val="WW8Num22z0"/>
    <w:qFormat/>
    <w:uiPriority w:val="0"/>
    <w:rPr>
      <w:rFonts w:ascii="Symbol" w:hAnsi="Symbol" w:cs="Symbol"/>
    </w:rPr>
  </w:style>
  <w:style w:type="character" w:customStyle="1" w:styleId="72">
    <w:name w:val="WW8Num22z1"/>
    <w:qFormat/>
    <w:uiPriority w:val="0"/>
    <w:rPr>
      <w:rFonts w:ascii="Courier New" w:hAnsi="Courier New" w:cs="Courier New"/>
    </w:rPr>
  </w:style>
  <w:style w:type="character" w:customStyle="1" w:styleId="73">
    <w:name w:val="WW8Num22z2"/>
    <w:qFormat/>
    <w:uiPriority w:val="0"/>
    <w:rPr>
      <w:rFonts w:ascii="Wingdings" w:hAnsi="Wingdings" w:cs="Wingdings"/>
    </w:rPr>
  </w:style>
  <w:style w:type="character" w:customStyle="1" w:styleId="74">
    <w:name w:val="WW8Num24z0"/>
    <w:qFormat/>
    <w:uiPriority w:val="0"/>
    <w:rPr>
      <w:rFonts w:ascii="Symbol" w:hAnsi="Symbol" w:cs="Symbol"/>
      <w:sz w:val="20"/>
    </w:rPr>
  </w:style>
  <w:style w:type="character" w:customStyle="1" w:styleId="75">
    <w:name w:val="WW8Num24z1"/>
    <w:qFormat/>
    <w:uiPriority w:val="0"/>
    <w:rPr>
      <w:rFonts w:ascii="Courier New" w:hAnsi="Courier New" w:cs="Courier New"/>
      <w:sz w:val="20"/>
    </w:rPr>
  </w:style>
  <w:style w:type="character" w:customStyle="1" w:styleId="76">
    <w:name w:val="WW8Num24z2"/>
    <w:qFormat/>
    <w:uiPriority w:val="0"/>
    <w:rPr>
      <w:rFonts w:ascii="Wingdings" w:hAnsi="Wingdings" w:cs="Wingdings"/>
      <w:sz w:val="20"/>
    </w:rPr>
  </w:style>
  <w:style w:type="character" w:customStyle="1" w:styleId="77">
    <w:name w:val="WW8Num25z0"/>
    <w:qFormat/>
    <w:uiPriority w:val="0"/>
    <w:rPr>
      <w:rFonts w:ascii="Symbol" w:hAnsi="Symbol" w:cs="Symbol"/>
      <w:sz w:val="20"/>
    </w:rPr>
  </w:style>
  <w:style w:type="character" w:customStyle="1" w:styleId="78">
    <w:name w:val="WW8Num25z1"/>
    <w:qFormat/>
    <w:uiPriority w:val="0"/>
    <w:rPr>
      <w:rFonts w:ascii="Courier New" w:hAnsi="Courier New" w:cs="Courier New"/>
      <w:sz w:val="20"/>
    </w:rPr>
  </w:style>
  <w:style w:type="character" w:customStyle="1" w:styleId="79">
    <w:name w:val="WW8Num25z2"/>
    <w:qFormat/>
    <w:uiPriority w:val="0"/>
    <w:rPr>
      <w:rFonts w:ascii="Wingdings" w:hAnsi="Wingdings" w:cs="Wingdings"/>
      <w:sz w:val="20"/>
    </w:rPr>
  </w:style>
  <w:style w:type="character" w:customStyle="1" w:styleId="80">
    <w:name w:val="WW8Num26z0"/>
    <w:qFormat/>
    <w:uiPriority w:val="0"/>
    <w:rPr>
      <w:rFonts w:ascii="Symbol" w:hAnsi="Symbol" w:cs="Symbol"/>
      <w:sz w:val="20"/>
    </w:rPr>
  </w:style>
  <w:style w:type="character" w:customStyle="1" w:styleId="81">
    <w:name w:val="WW8Num26z1"/>
    <w:qFormat/>
    <w:uiPriority w:val="0"/>
    <w:rPr>
      <w:rFonts w:ascii="Courier New" w:hAnsi="Courier New" w:cs="Courier New"/>
      <w:sz w:val="20"/>
    </w:rPr>
  </w:style>
  <w:style w:type="character" w:customStyle="1" w:styleId="82">
    <w:name w:val="WW8Num26z2"/>
    <w:qFormat/>
    <w:uiPriority w:val="0"/>
    <w:rPr>
      <w:rFonts w:ascii="Wingdings" w:hAnsi="Wingdings" w:cs="Wingdings"/>
      <w:sz w:val="20"/>
    </w:rPr>
  </w:style>
  <w:style w:type="character" w:customStyle="1" w:styleId="83">
    <w:name w:val="WW8Num27z0"/>
    <w:qFormat/>
    <w:uiPriority w:val="0"/>
    <w:rPr>
      <w:rFonts w:ascii="Symbol" w:hAnsi="Symbol" w:cs="Symbol"/>
      <w:sz w:val="20"/>
    </w:rPr>
  </w:style>
  <w:style w:type="character" w:customStyle="1" w:styleId="84">
    <w:name w:val="WW8Num27z1"/>
    <w:qFormat/>
    <w:uiPriority w:val="0"/>
    <w:rPr>
      <w:rFonts w:ascii="Courier New" w:hAnsi="Courier New" w:cs="Courier New"/>
      <w:sz w:val="20"/>
    </w:rPr>
  </w:style>
  <w:style w:type="character" w:customStyle="1" w:styleId="85">
    <w:name w:val="WW8Num27z2"/>
    <w:qFormat/>
    <w:uiPriority w:val="0"/>
    <w:rPr>
      <w:rFonts w:ascii="Wingdings" w:hAnsi="Wingdings" w:cs="Wingdings"/>
      <w:sz w:val="20"/>
    </w:rPr>
  </w:style>
  <w:style w:type="character" w:customStyle="1" w:styleId="86">
    <w:name w:val="WW8Num28z0"/>
    <w:qFormat/>
    <w:uiPriority w:val="0"/>
    <w:rPr>
      <w:rFonts w:ascii="Symbol" w:hAnsi="Symbol" w:cs="Symbol"/>
      <w:sz w:val="20"/>
    </w:rPr>
  </w:style>
  <w:style w:type="character" w:customStyle="1" w:styleId="87">
    <w:name w:val="WW8Num28z1"/>
    <w:qFormat/>
    <w:uiPriority w:val="0"/>
    <w:rPr>
      <w:rFonts w:ascii="Courier New" w:hAnsi="Courier New" w:cs="Courier New"/>
      <w:sz w:val="20"/>
    </w:rPr>
  </w:style>
  <w:style w:type="character" w:customStyle="1" w:styleId="88">
    <w:name w:val="WW8Num28z2"/>
    <w:qFormat/>
    <w:uiPriority w:val="0"/>
    <w:rPr>
      <w:rFonts w:ascii="Wingdings" w:hAnsi="Wingdings" w:cs="Wingdings"/>
      <w:sz w:val="20"/>
    </w:rPr>
  </w:style>
  <w:style w:type="character" w:customStyle="1" w:styleId="89">
    <w:name w:val="WW8Num29z0"/>
    <w:qFormat/>
    <w:uiPriority w:val="0"/>
    <w:rPr>
      <w:rFonts w:ascii="Symbol" w:hAnsi="Symbol" w:cs="Symbol"/>
      <w:sz w:val="20"/>
    </w:rPr>
  </w:style>
  <w:style w:type="character" w:customStyle="1" w:styleId="90">
    <w:name w:val="WW8Num29z1"/>
    <w:qFormat/>
    <w:uiPriority w:val="0"/>
    <w:rPr>
      <w:rFonts w:ascii="Courier New" w:hAnsi="Courier New" w:cs="Courier New"/>
      <w:sz w:val="20"/>
    </w:rPr>
  </w:style>
  <w:style w:type="character" w:customStyle="1" w:styleId="91">
    <w:name w:val="WW8Num29z2"/>
    <w:qFormat/>
    <w:uiPriority w:val="0"/>
    <w:rPr>
      <w:rFonts w:ascii="Wingdings" w:hAnsi="Wingdings" w:cs="Wingdings"/>
      <w:sz w:val="20"/>
    </w:rPr>
  </w:style>
  <w:style w:type="character" w:customStyle="1" w:styleId="92">
    <w:name w:val="WW8Num30z0"/>
    <w:qFormat/>
    <w:uiPriority w:val="0"/>
    <w:rPr>
      <w:rFonts w:ascii="Symbol" w:hAnsi="Symbol" w:cs="Symbol"/>
    </w:rPr>
  </w:style>
  <w:style w:type="character" w:customStyle="1" w:styleId="93">
    <w:name w:val="WW8Num30z1"/>
    <w:qFormat/>
    <w:uiPriority w:val="0"/>
    <w:rPr>
      <w:rFonts w:ascii="Courier New" w:hAnsi="Courier New" w:cs="Courier New"/>
    </w:rPr>
  </w:style>
  <w:style w:type="character" w:customStyle="1" w:styleId="94">
    <w:name w:val="WW8Num30z2"/>
    <w:qFormat/>
    <w:uiPriority w:val="0"/>
    <w:rPr>
      <w:rFonts w:ascii="Wingdings" w:hAnsi="Wingdings" w:cs="Wingdings"/>
    </w:rPr>
  </w:style>
  <w:style w:type="character" w:customStyle="1" w:styleId="95">
    <w:name w:val="WW8Num31z0"/>
    <w:qFormat/>
    <w:uiPriority w:val="0"/>
    <w:rPr>
      <w:rFonts w:ascii="Symbol" w:hAnsi="Symbol" w:cs="Symbol"/>
    </w:rPr>
  </w:style>
  <w:style w:type="character" w:customStyle="1" w:styleId="96">
    <w:name w:val="WW8Num31z1"/>
    <w:qFormat/>
    <w:uiPriority w:val="0"/>
    <w:rPr>
      <w:rFonts w:ascii="Courier New" w:hAnsi="Courier New" w:cs="Courier New"/>
    </w:rPr>
  </w:style>
  <w:style w:type="character" w:customStyle="1" w:styleId="97">
    <w:name w:val="WW8Num31z2"/>
    <w:qFormat/>
    <w:uiPriority w:val="0"/>
    <w:rPr>
      <w:rFonts w:ascii="Wingdings" w:hAnsi="Wingdings" w:cs="Wingdings"/>
    </w:rPr>
  </w:style>
  <w:style w:type="character" w:customStyle="1" w:styleId="98">
    <w:name w:val="WW8Num32z0"/>
    <w:qFormat/>
    <w:uiPriority w:val="0"/>
    <w:rPr>
      <w:rFonts w:ascii="Symbol" w:hAnsi="Symbol" w:cs="Symbol"/>
    </w:rPr>
  </w:style>
  <w:style w:type="character" w:customStyle="1" w:styleId="99">
    <w:name w:val="WW8Num32z1"/>
    <w:qFormat/>
    <w:uiPriority w:val="0"/>
    <w:rPr>
      <w:rFonts w:ascii="Courier New" w:hAnsi="Courier New" w:cs="Courier New"/>
    </w:rPr>
  </w:style>
  <w:style w:type="character" w:customStyle="1" w:styleId="100">
    <w:name w:val="WW8Num32z2"/>
    <w:qFormat/>
    <w:uiPriority w:val="0"/>
    <w:rPr>
      <w:rFonts w:ascii="Wingdings" w:hAnsi="Wingdings" w:cs="Wingdings"/>
    </w:rPr>
  </w:style>
  <w:style w:type="character" w:customStyle="1" w:styleId="101">
    <w:name w:val="WW8Num33z0"/>
    <w:qFormat/>
    <w:uiPriority w:val="0"/>
    <w:rPr>
      <w:rFonts w:ascii="Symbol" w:hAnsi="Symbol" w:cs="Symbol"/>
      <w:sz w:val="20"/>
    </w:rPr>
  </w:style>
  <w:style w:type="character" w:customStyle="1" w:styleId="102">
    <w:name w:val="WW8Num33z1"/>
    <w:qFormat/>
    <w:uiPriority w:val="0"/>
    <w:rPr>
      <w:rFonts w:ascii="Courier New" w:hAnsi="Courier New" w:cs="Courier New"/>
      <w:sz w:val="20"/>
    </w:rPr>
  </w:style>
  <w:style w:type="character" w:customStyle="1" w:styleId="103">
    <w:name w:val="WW8Num33z2"/>
    <w:qFormat/>
    <w:uiPriority w:val="0"/>
    <w:rPr>
      <w:rFonts w:ascii="Wingdings" w:hAnsi="Wingdings" w:cs="Wingdings"/>
      <w:sz w:val="20"/>
    </w:rPr>
  </w:style>
  <w:style w:type="character" w:customStyle="1" w:styleId="104">
    <w:name w:val="WW8Num34z0"/>
    <w:qFormat/>
    <w:uiPriority w:val="0"/>
    <w:rPr>
      <w:rFonts w:ascii="Symbol" w:hAnsi="Symbol" w:cs="Symbol"/>
      <w:sz w:val="20"/>
    </w:rPr>
  </w:style>
  <w:style w:type="character" w:customStyle="1" w:styleId="105">
    <w:name w:val="WW8Num34z1"/>
    <w:qFormat/>
    <w:uiPriority w:val="0"/>
    <w:rPr>
      <w:rFonts w:ascii="Courier New" w:hAnsi="Courier New" w:cs="Courier New"/>
      <w:sz w:val="20"/>
    </w:rPr>
  </w:style>
  <w:style w:type="character" w:customStyle="1" w:styleId="106">
    <w:name w:val="WW8Num34z2"/>
    <w:qFormat/>
    <w:uiPriority w:val="0"/>
    <w:rPr>
      <w:rFonts w:ascii="Wingdings" w:hAnsi="Wingdings" w:cs="Wingdings"/>
      <w:sz w:val="20"/>
    </w:rPr>
  </w:style>
  <w:style w:type="character" w:customStyle="1" w:styleId="107">
    <w:name w:val="WW8Num35z0"/>
    <w:qFormat/>
    <w:uiPriority w:val="0"/>
    <w:rPr>
      <w:rFonts w:ascii="Symbol" w:hAnsi="Symbol" w:cs="Symbol"/>
    </w:rPr>
  </w:style>
  <w:style w:type="character" w:customStyle="1" w:styleId="108">
    <w:name w:val="WW8Num35z1"/>
    <w:qFormat/>
    <w:uiPriority w:val="0"/>
    <w:rPr>
      <w:rFonts w:ascii="Courier New" w:hAnsi="Courier New" w:cs="Courier New"/>
    </w:rPr>
  </w:style>
  <w:style w:type="character" w:customStyle="1" w:styleId="109">
    <w:name w:val="WW8Num35z2"/>
    <w:qFormat/>
    <w:uiPriority w:val="0"/>
    <w:rPr>
      <w:rFonts w:ascii="Wingdings" w:hAnsi="Wingdings" w:cs="Wingdings"/>
    </w:rPr>
  </w:style>
  <w:style w:type="character" w:customStyle="1" w:styleId="110">
    <w:name w:val="WW8Num36z0"/>
    <w:qFormat/>
    <w:uiPriority w:val="0"/>
    <w:rPr>
      <w:rFonts w:ascii="Wingdings" w:hAnsi="Wingdings" w:cs="Wingdings"/>
    </w:rPr>
  </w:style>
  <w:style w:type="character" w:customStyle="1" w:styleId="111">
    <w:name w:val="WW8Num37z0"/>
    <w:qFormat/>
    <w:uiPriority w:val="0"/>
    <w:rPr>
      <w:rFonts w:ascii="Symbol" w:hAnsi="Symbol" w:cs="Symbol"/>
      <w:sz w:val="20"/>
    </w:rPr>
  </w:style>
  <w:style w:type="character" w:customStyle="1" w:styleId="112">
    <w:name w:val="WW8Num37z1"/>
    <w:qFormat/>
    <w:uiPriority w:val="0"/>
    <w:rPr>
      <w:rFonts w:ascii="Courier New" w:hAnsi="Courier New" w:cs="Courier New"/>
      <w:sz w:val="20"/>
    </w:rPr>
  </w:style>
  <w:style w:type="character" w:customStyle="1" w:styleId="113">
    <w:name w:val="WW8Num37z2"/>
    <w:qFormat/>
    <w:uiPriority w:val="0"/>
    <w:rPr>
      <w:rFonts w:ascii="Wingdings" w:hAnsi="Wingdings" w:cs="Wingdings"/>
      <w:sz w:val="20"/>
    </w:rPr>
  </w:style>
  <w:style w:type="character" w:customStyle="1" w:styleId="114">
    <w:name w:val="WW8Num38z0"/>
    <w:qFormat/>
    <w:uiPriority w:val="0"/>
    <w:rPr>
      <w:rFonts w:ascii="Symbol" w:hAnsi="Symbol" w:cs="Symbol"/>
      <w:sz w:val="20"/>
    </w:rPr>
  </w:style>
  <w:style w:type="character" w:customStyle="1" w:styleId="115">
    <w:name w:val="WW8Num38z1"/>
    <w:qFormat/>
    <w:uiPriority w:val="0"/>
    <w:rPr>
      <w:rFonts w:ascii="Courier New" w:hAnsi="Courier New" w:cs="Courier New"/>
      <w:sz w:val="20"/>
    </w:rPr>
  </w:style>
  <w:style w:type="character" w:customStyle="1" w:styleId="116">
    <w:name w:val="WW8Num38z2"/>
    <w:qFormat/>
    <w:uiPriority w:val="0"/>
    <w:rPr>
      <w:rFonts w:ascii="Wingdings" w:hAnsi="Wingdings" w:cs="Wingdings"/>
      <w:sz w:val="20"/>
    </w:rPr>
  </w:style>
  <w:style w:type="character" w:customStyle="1" w:styleId="117">
    <w:name w:val="WW8Num39z0"/>
    <w:qFormat/>
    <w:uiPriority w:val="0"/>
    <w:rPr>
      <w:rFonts w:ascii="Symbol" w:hAnsi="Symbol" w:cs="Symbol"/>
      <w:sz w:val="20"/>
    </w:rPr>
  </w:style>
  <w:style w:type="character" w:customStyle="1" w:styleId="118">
    <w:name w:val="WW8Num39z1"/>
    <w:qFormat/>
    <w:uiPriority w:val="0"/>
    <w:rPr>
      <w:rFonts w:ascii="Courier New" w:hAnsi="Courier New" w:cs="Courier New"/>
      <w:sz w:val="20"/>
    </w:rPr>
  </w:style>
  <w:style w:type="character" w:customStyle="1" w:styleId="119">
    <w:name w:val="WW8Num39z2"/>
    <w:qFormat/>
    <w:uiPriority w:val="0"/>
    <w:rPr>
      <w:rFonts w:ascii="Wingdings" w:hAnsi="Wingdings" w:cs="Wingdings"/>
      <w:sz w:val="20"/>
    </w:rPr>
  </w:style>
  <w:style w:type="character" w:customStyle="1" w:styleId="120">
    <w:name w:val="WW8Num40z0"/>
    <w:qFormat/>
    <w:uiPriority w:val="0"/>
    <w:rPr>
      <w:rFonts w:ascii="Symbol" w:hAnsi="Symbol" w:cs="Symbol"/>
    </w:rPr>
  </w:style>
  <w:style w:type="character" w:customStyle="1" w:styleId="121">
    <w:name w:val="WW8Num40z1"/>
    <w:qFormat/>
    <w:uiPriority w:val="0"/>
    <w:rPr>
      <w:rFonts w:ascii="Courier New" w:hAnsi="Courier New" w:cs="Courier New"/>
    </w:rPr>
  </w:style>
  <w:style w:type="character" w:customStyle="1" w:styleId="122">
    <w:name w:val="WW8Num40z2"/>
    <w:qFormat/>
    <w:uiPriority w:val="0"/>
    <w:rPr>
      <w:rFonts w:ascii="Wingdings" w:hAnsi="Wingdings" w:cs="Wingdings"/>
    </w:rPr>
  </w:style>
  <w:style w:type="character" w:customStyle="1" w:styleId="123">
    <w:name w:val="CharAttribute484"/>
    <w:qFormat/>
    <w:uiPriority w:val="0"/>
    <w:rPr>
      <w:rFonts w:ascii="Times New Roman" w:hAnsi="Times New Roman" w:eastAsia="Times New Roman"/>
      <w:i/>
      <w:sz w:val="28"/>
    </w:rPr>
  </w:style>
  <w:style w:type="character" w:customStyle="1" w:styleId="124">
    <w:name w:val="Текст сноски Знак"/>
    <w:qFormat/>
    <w:uiPriority w:val="0"/>
    <w:rPr>
      <w:rFonts w:eastAsia="Times New Roman"/>
    </w:rPr>
  </w:style>
  <w:style w:type="character" w:customStyle="1" w:styleId="125">
    <w:name w:val="Символ сноски"/>
    <w:qFormat/>
    <w:uiPriority w:val="0"/>
    <w:rPr>
      <w:vertAlign w:val="superscript"/>
    </w:rPr>
  </w:style>
  <w:style w:type="character" w:customStyle="1" w:styleId="126">
    <w:name w:val="CharAttribute501"/>
    <w:qFormat/>
    <w:uiPriority w:val="0"/>
    <w:rPr>
      <w:rFonts w:ascii="Times New Roman" w:hAnsi="Times New Roman" w:eastAsia="Times New Roman"/>
      <w:i/>
      <w:sz w:val="28"/>
      <w:u w:val="single"/>
    </w:rPr>
  </w:style>
  <w:style w:type="character" w:customStyle="1" w:styleId="127">
    <w:name w:val="CharAttribute502"/>
    <w:qFormat/>
    <w:uiPriority w:val="0"/>
    <w:rPr>
      <w:rFonts w:ascii="Times New Roman" w:hAnsi="Times New Roman" w:eastAsia="Times New Roman"/>
      <w:i/>
      <w:sz w:val="28"/>
    </w:rPr>
  </w:style>
  <w:style w:type="character" w:customStyle="1" w:styleId="128">
    <w:name w:val="Без интервала Знак"/>
    <w:qFormat/>
    <w:uiPriority w:val="0"/>
    <w:rPr>
      <w:rFonts w:ascii="Batang;바탕" w:hAnsi="Batang;바탕" w:eastAsia="Batang;바탕"/>
      <w:kern w:val="2"/>
      <w:lang w:val="en-US" w:eastAsia="ko-KR" w:bidi="ar-SA"/>
    </w:rPr>
  </w:style>
  <w:style w:type="character" w:customStyle="1" w:styleId="129">
    <w:name w:val="CharAttribute511"/>
    <w:qFormat/>
    <w:uiPriority w:val="0"/>
    <w:rPr>
      <w:rFonts w:ascii="Times New Roman" w:hAnsi="Times New Roman" w:eastAsia="Times New Roman"/>
      <w:sz w:val="28"/>
    </w:rPr>
  </w:style>
  <w:style w:type="character" w:customStyle="1" w:styleId="130">
    <w:name w:val="CharAttribute512"/>
    <w:qFormat/>
    <w:uiPriority w:val="0"/>
    <w:rPr>
      <w:rFonts w:ascii="Times New Roman" w:hAnsi="Times New Roman" w:eastAsia="Times New Roman"/>
      <w:sz w:val="28"/>
    </w:rPr>
  </w:style>
  <w:style w:type="character" w:customStyle="1" w:styleId="131">
    <w:name w:val="CharAttribute3"/>
    <w:qFormat/>
    <w:uiPriority w:val="0"/>
    <w:rPr>
      <w:rFonts w:ascii="Times New Roman" w:hAnsi="Times New Roman" w:eastAsia="Batang;바탕" w:cs="Batang;바탕"/>
      <w:sz w:val="28"/>
    </w:rPr>
  </w:style>
  <w:style w:type="character" w:customStyle="1" w:styleId="132">
    <w:name w:val="CharAttribute1"/>
    <w:qFormat/>
    <w:uiPriority w:val="0"/>
    <w:rPr>
      <w:rFonts w:ascii="Times New Roman" w:hAnsi="Times New Roman" w:eastAsia="Gulim;굴림" w:cs="Gulim;굴림"/>
      <w:sz w:val="28"/>
    </w:rPr>
  </w:style>
  <w:style w:type="character" w:customStyle="1" w:styleId="133">
    <w:name w:val="CharAttribute0"/>
    <w:qFormat/>
    <w:uiPriority w:val="0"/>
    <w:rPr>
      <w:rFonts w:ascii="Times New Roman" w:hAnsi="Times New Roman" w:eastAsia="Times New Roman" w:cs="Times New Roman"/>
      <w:sz w:val="28"/>
    </w:rPr>
  </w:style>
  <w:style w:type="character" w:customStyle="1" w:styleId="134">
    <w:name w:val="CharAttribute2"/>
    <w:qFormat/>
    <w:uiPriority w:val="0"/>
    <w:rPr>
      <w:rFonts w:ascii="Times New Roman" w:hAnsi="Times New Roman" w:eastAsia="Batang;바탕" w:cs="Batang;바탕"/>
      <w:color w:val="00000A"/>
      <w:sz w:val="28"/>
    </w:rPr>
  </w:style>
  <w:style w:type="character" w:customStyle="1" w:styleId="135">
    <w:name w:val="Основной текст с отступом Знак"/>
    <w:qFormat/>
    <w:uiPriority w:val="0"/>
    <w:rPr>
      <w:rFonts w:ascii="Calibri" w:hAnsi="Calibri" w:eastAsia="Calibri" w:cs="Calibri"/>
      <w:sz w:val="22"/>
      <w:szCs w:val="22"/>
    </w:rPr>
  </w:style>
  <w:style w:type="character" w:customStyle="1" w:styleId="136">
    <w:name w:val="Основной текст с отступом 3 Знак"/>
    <w:qFormat/>
    <w:uiPriority w:val="0"/>
    <w:rPr>
      <w:rFonts w:ascii="Calibri" w:hAnsi="Calibri" w:eastAsia="Calibri" w:cs="Calibri"/>
      <w:sz w:val="16"/>
      <w:szCs w:val="16"/>
    </w:rPr>
  </w:style>
  <w:style w:type="character" w:customStyle="1" w:styleId="137">
    <w:name w:val="Основной текст с отступом 2 Знак"/>
    <w:qFormat/>
    <w:uiPriority w:val="0"/>
    <w:rPr>
      <w:rFonts w:ascii="Calibri" w:hAnsi="Calibri" w:eastAsia="Calibri" w:cs="Calibri"/>
      <w:sz w:val="22"/>
      <w:szCs w:val="22"/>
    </w:rPr>
  </w:style>
  <w:style w:type="character" w:customStyle="1" w:styleId="138">
    <w:name w:val="CharAttribute504"/>
    <w:qFormat/>
    <w:uiPriority w:val="0"/>
    <w:rPr>
      <w:rFonts w:ascii="Times New Roman" w:hAnsi="Times New Roman" w:eastAsia="Times New Roman"/>
      <w:sz w:val="28"/>
    </w:rPr>
  </w:style>
  <w:style w:type="character" w:customStyle="1" w:styleId="139">
    <w:name w:val="CharAttribute268"/>
    <w:qFormat/>
    <w:uiPriority w:val="0"/>
    <w:rPr>
      <w:rFonts w:ascii="Times New Roman" w:hAnsi="Times New Roman" w:eastAsia="Times New Roman"/>
      <w:sz w:val="28"/>
    </w:rPr>
  </w:style>
  <w:style w:type="character" w:customStyle="1" w:styleId="140">
    <w:name w:val="CharAttribute269"/>
    <w:qFormat/>
    <w:uiPriority w:val="0"/>
    <w:rPr>
      <w:rFonts w:ascii="Times New Roman" w:hAnsi="Times New Roman" w:eastAsia="Times New Roman"/>
      <w:i/>
      <w:sz w:val="28"/>
    </w:rPr>
  </w:style>
  <w:style w:type="character" w:customStyle="1" w:styleId="141">
    <w:name w:val="CharAttribute271"/>
    <w:qFormat/>
    <w:uiPriority w:val="0"/>
    <w:rPr>
      <w:rFonts w:ascii="Times New Roman" w:hAnsi="Times New Roman" w:eastAsia="Times New Roman"/>
      <w:b/>
      <w:sz w:val="28"/>
    </w:rPr>
  </w:style>
  <w:style w:type="character" w:customStyle="1" w:styleId="142">
    <w:name w:val="CharAttribute272"/>
    <w:qFormat/>
    <w:uiPriority w:val="0"/>
    <w:rPr>
      <w:rFonts w:ascii="Times New Roman" w:hAnsi="Times New Roman" w:eastAsia="Times New Roman"/>
      <w:sz w:val="28"/>
    </w:rPr>
  </w:style>
  <w:style w:type="character" w:customStyle="1" w:styleId="143">
    <w:name w:val="CharAttribute273"/>
    <w:qFormat/>
    <w:uiPriority w:val="0"/>
    <w:rPr>
      <w:rFonts w:ascii="Times New Roman" w:hAnsi="Times New Roman" w:eastAsia="Times New Roman"/>
      <w:sz w:val="28"/>
    </w:rPr>
  </w:style>
  <w:style w:type="character" w:customStyle="1" w:styleId="144">
    <w:name w:val="CharAttribute274"/>
    <w:qFormat/>
    <w:uiPriority w:val="0"/>
    <w:rPr>
      <w:rFonts w:ascii="Times New Roman" w:hAnsi="Times New Roman" w:eastAsia="Times New Roman"/>
      <w:sz w:val="28"/>
    </w:rPr>
  </w:style>
  <w:style w:type="character" w:customStyle="1" w:styleId="145">
    <w:name w:val="CharAttribute275"/>
    <w:qFormat/>
    <w:uiPriority w:val="0"/>
    <w:rPr>
      <w:rFonts w:ascii="Times New Roman" w:hAnsi="Times New Roman" w:eastAsia="Times New Roman"/>
      <w:b/>
      <w:i/>
      <w:sz w:val="28"/>
    </w:rPr>
  </w:style>
  <w:style w:type="character" w:customStyle="1" w:styleId="146">
    <w:name w:val="CharAttribute276"/>
    <w:qFormat/>
    <w:uiPriority w:val="0"/>
    <w:rPr>
      <w:rFonts w:ascii="Times New Roman" w:hAnsi="Times New Roman" w:eastAsia="Times New Roman"/>
      <w:sz w:val="28"/>
    </w:rPr>
  </w:style>
  <w:style w:type="character" w:customStyle="1" w:styleId="147">
    <w:name w:val="CharAttribute277"/>
    <w:qFormat/>
    <w:uiPriority w:val="0"/>
    <w:rPr>
      <w:rFonts w:ascii="Times New Roman" w:hAnsi="Times New Roman" w:eastAsia="Times New Roman"/>
      <w:b/>
      <w:i/>
      <w:color w:val="00000A"/>
      <w:sz w:val="28"/>
    </w:rPr>
  </w:style>
  <w:style w:type="character" w:customStyle="1" w:styleId="148">
    <w:name w:val="CharAttribute278"/>
    <w:qFormat/>
    <w:uiPriority w:val="0"/>
    <w:rPr>
      <w:rFonts w:ascii="Times New Roman" w:hAnsi="Times New Roman" w:eastAsia="Times New Roman"/>
      <w:color w:val="00000A"/>
      <w:sz w:val="28"/>
    </w:rPr>
  </w:style>
  <w:style w:type="character" w:customStyle="1" w:styleId="149">
    <w:name w:val="CharAttribute279"/>
    <w:qFormat/>
    <w:uiPriority w:val="0"/>
    <w:rPr>
      <w:rFonts w:ascii="Times New Roman" w:hAnsi="Times New Roman" w:eastAsia="Times New Roman"/>
      <w:color w:val="00000A"/>
      <w:sz w:val="28"/>
    </w:rPr>
  </w:style>
  <w:style w:type="character" w:customStyle="1" w:styleId="150">
    <w:name w:val="CharAttribute280"/>
    <w:qFormat/>
    <w:uiPriority w:val="0"/>
    <w:rPr>
      <w:rFonts w:ascii="Times New Roman" w:hAnsi="Times New Roman" w:eastAsia="Times New Roman"/>
      <w:color w:val="00000A"/>
      <w:sz w:val="28"/>
    </w:rPr>
  </w:style>
  <w:style w:type="character" w:customStyle="1" w:styleId="151">
    <w:name w:val="CharAttribute281"/>
    <w:qFormat/>
    <w:uiPriority w:val="0"/>
    <w:rPr>
      <w:rFonts w:ascii="Times New Roman" w:hAnsi="Times New Roman" w:eastAsia="Times New Roman"/>
      <w:color w:val="00000A"/>
      <w:sz w:val="28"/>
    </w:rPr>
  </w:style>
  <w:style w:type="character" w:customStyle="1" w:styleId="152">
    <w:name w:val="CharAttribute282"/>
    <w:qFormat/>
    <w:uiPriority w:val="0"/>
    <w:rPr>
      <w:rFonts w:ascii="Times New Roman" w:hAnsi="Times New Roman" w:eastAsia="Times New Roman"/>
      <w:color w:val="00000A"/>
      <w:sz w:val="28"/>
    </w:rPr>
  </w:style>
  <w:style w:type="character" w:customStyle="1" w:styleId="153">
    <w:name w:val="CharAttribute283"/>
    <w:qFormat/>
    <w:uiPriority w:val="0"/>
    <w:rPr>
      <w:rFonts w:ascii="Times New Roman" w:hAnsi="Times New Roman" w:eastAsia="Times New Roman"/>
      <w:i/>
      <w:color w:val="00000A"/>
      <w:sz w:val="28"/>
    </w:rPr>
  </w:style>
  <w:style w:type="character" w:customStyle="1" w:styleId="154">
    <w:name w:val="CharAttribute284"/>
    <w:qFormat/>
    <w:uiPriority w:val="0"/>
    <w:rPr>
      <w:rFonts w:ascii="Times New Roman" w:hAnsi="Times New Roman" w:eastAsia="Times New Roman"/>
      <w:sz w:val="28"/>
    </w:rPr>
  </w:style>
  <w:style w:type="character" w:customStyle="1" w:styleId="155">
    <w:name w:val="CharAttribute285"/>
    <w:qFormat/>
    <w:uiPriority w:val="0"/>
    <w:rPr>
      <w:rFonts w:ascii="Times New Roman" w:hAnsi="Times New Roman" w:eastAsia="Times New Roman"/>
      <w:sz w:val="28"/>
    </w:rPr>
  </w:style>
  <w:style w:type="character" w:customStyle="1" w:styleId="156">
    <w:name w:val="CharAttribute286"/>
    <w:qFormat/>
    <w:uiPriority w:val="0"/>
    <w:rPr>
      <w:rFonts w:ascii="Times New Roman" w:hAnsi="Times New Roman" w:eastAsia="Times New Roman"/>
      <w:sz w:val="28"/>
    </w:rPr>
  </w:style>
  <w:style w:type="character" w:customStyle="1" w:styleId="157">
    <w:name w:val="CharAttribute287"/>
    <w:qFormat/>
    <w:uiPriority w:val="0"/>
    <w:rPr>
      <w:rFonts w:ascii="Times New Roman" w:hAnsi="Times New Roman" w:eastAsia="Times New Roman"/>
      <w:sz w:val="28"/>
    </w:rPr>
  </w:style>
  <w:style w:type="character" w:customStyle="1" w:styleId="158">
    <w:name w:val="CharAttribute288"/>
    <w:qFormat/>
    <w:uiPriority w:val="0"/>
    <w:rPr>
      <w:rFonts w:ascii="Times New Roman" w:hAnsi="Times New Roman" w:eastAsia="Times New Roman"/>
      <w:sz w:val="28"/>
    </w:rPr>
  </w:style>
  <w:style w:type="character" w:customStyle="1" w:styleId="159">
    <w:name w:val="CharAttribute289"/>
    <w:qFormat/>
    <w:uiPriority w:val="0"/>
    <w:rPr>
      <w:rFonts w:ascii="Times New Roman" w:hAnsi="Times New Roman" w:eastAsia="Times New Roman"/>
      <w:sz w:val="28"/>
    </w:rPr>
  </w:style>
  <w:style w:type="character" w:customStyle="1" w:styleId="160">
    <w:name w:val="CharAttribute290"/>
    <w:qFormat/>
    <w:uiPriority w:val="0"/>
    <w:rPr>
      <w:rFonts w:ascii="Times New Roman" w:hAnsi="Times New Roman" w:eastAsia="Times New Roman"/>
      <w:sz w:val="28"/>
    </w:rPr>
  </w:style>
  <w:style w:type="character" w:customStyle="1" w:styleId="161">
    <w:name w:val="CharAttribute291"/>
    <w:qFormat/>
    <w:uiPriority w:val="0"/>
    <w:rPr>
      <w:rFonts w:ascii="Times New Roman" w:hAnsi="Times New Roman" w:eastAsia="Times New Roman"/>
      <w:sz w:val="28"/>
    </w:rPr>
  </w:style>
  <w:style w:type="character" w:customStyle="1" w:styleId="162">
    <w:name w:val="CharAttribute292"/>
    <w:qFormat/>
    <w:uiPriority w:val="0"/>
    <w:rPr>
      <w:rFonts w:ascii="Times New Roman" w:hAnsi="Times New Roman" w:eastAsia="Times New Roman"/>
      <w:sz w:val="28"/>
    </w:rPr>
  </w:style>
  <w:style w:type="character" w:customStyle="1" w:styleId="163">
    <w:name w:val="CharAttribute293"/>
    <w:qFormat/>
    <w:uiPriority w:val="0"/>
    <w:rPr>
      <w:rFonts w:ascii="Times New Roman" w:hAnsi="Times New Roman" w:eastAsia="Times New Roman"/>
      <w:sz w:val="28"/>
    </w:rPr>
  </w:style>
  <w:style w:type="character" w:customStyle="1" w:styleId="164">
    <w:name w:val="CharAttribute294"/>
    <w:qFormat/>
    <w:uiPriority w:val="0"/>
    <w:rPr>
      <w:rFonts w:ascii="Times New Roman" w:hAnsi="Times New Roman" w:eastAsia="Times New Roman"/>
      <w:sz w:val="28"/>
    </w:rPr>
  </w:style>
  <w:style w:type="character" w:customStyle="1" w:styleId="165">
    <w:name w:val="CharAttribute295"/>
    <w:qFormat/>
    <w:uiPriority w:val="0"/>
    <w:rPr>
      <w:rFonts w:ascii="Times New Roman" w:hAnsi="Times New Roman" w:eastAsia="Times New Roman"/>
      <w:sz w:val="28"/>
    </w:rPr>
  </w:style>
  <w:style w:type="character" w:customStyle="1" w:styleId="166">
    <w:name w:val="CharAttribute296"/>
    <w:qFormat/>
    <w:uiPriority w:val="0"/>
    <w:rPr>
      <w:rFonts w:ascii="Times New Roman" w:hAnsi="Times New Roman" w:eastAsia="Times New Roman"/>
      <w:sz w:val="28"/>
    </w:rPr>
  </w:style>
  <w:style w:type="character" w:customStyle="1" w:styleId="167">
    <w:name w:val="CharAttribute297"/>
    <w:qFormat/>
    <w:uiPriority w:val="0"/>
    <w:rPr>
      <w:rFonts w:ascii="Times New Roman" w:hAnsi="Times New Roman" w:eastAsia="Times New Roman"/>
      <w:sz w:val="28"/>
    </w:rPr>
  </w:style>
  <w:style w:type="character" w:customStyle="1" w:styleId="168">
    <w:name w:val="CharAttribute298"/>
    <w:qFormat/>
    <w:uiPriority w:val="0"/>
    <w:rPr>
      <w:rFonts w:ascii="Times New Roman" w:hAnsi="Times New Roman" w:eastAsia="Times New Roman"/>
      <w:sz w:val="28"/>
    </w:rPr>
  </w:style>
  <w:style w:type="character" w:customStyle="1" w:styleId="169">
    <w:name w:val="CharAttribute299"/>
    <w:qFormat/>
    <w:uiPriority w:val="0"/>
    <w:rPr>
      <w:rFonts w:ascii="Times New Roman" w:hAnsi="Times New Roman" w:eastAsia="Times New Roman"/>
      <w:sz w:val="28"/>
    </w:rPr>
  </w:style>
  <w:style w:type="character" w:customStyle="1" w:styleId="170">
    <w:name w:val="CharAttribute300"/>
    <w:qFormat/>
    <w:uiPriority w:val="0"/>
    <w:rPr>
      <w:rFonts w:ascii="Times New Roman" w:hAnsi="Times New Roman" w:eastAsia="Times New Roman"/>
      <w:color w:val="00000A"/>
      <w:sz w:val="28"/>
    </w:rPr>
  </w:style>
  <w:style w:type="character" w:customStyle="1" w:styleId="171">
    <w:name w:val="CharAttribute301"/>
    <w:qFormat/>
    <w:uiPriority w:val="0"/>
    <w:rPr>
      <w:rFonts w:ascii="Times New Roman" w:hAnsi="Times New Roman" w:eastAsia="Times New Roman"/>
      <w:color w:val="00000A"/>
      <w:sz w:val="28"/>
    </w:rPr>
  </w:style>
  <w:style w:type="character" w:customStyle="1" w:styleId="172">
    <w:name w:val="CharAttribute303"/>
    <w:qFormat/>
    <w:uiPriority w:val="0"/>
    <w:rPr>
      <w:rFonts w:ascii="Times New Roman" w:hAnsi="Times New Roman" w:eastAsia="Times New Roman"/>
      <w:b/>
      <w:sz w:val="28"/>
    </w:rPr>
  </w:style>
  <w:style w:type="character" w:customStyle="1" w:styleId="173">
    <w:name w:val="CharAttribute304"/>
    <w:qFormat/>
    <w:uiPriority w:val="0"/>
    <w:rPr>
      <w:rFonts w:ascii="Times New Roman" w:hAnsi="Times New Roman" w:eastAsia="Times New Roman"/>
      <w:sz w:val="28"/>
    </w:rPr>
  </w:style>
  <w:style w:type="character" w:customStyle="1" w:styleId="174">
    <w:name w:val="CharAttribute305"/>
    <w:qFormat/>
    <w:uiPriority w:val="0"/>
    <w:rPr>
      <w:rFonts w:ascii="Times New Roman" w:hAnsi="Times New Roman" w:eastAsia="Times New Roman"/>
      <w:sz w:val="28"/>
    </w:rPr>
  </w:style>
  <w:style w:type="character" w:customStyle="1" w:styleId="175">
    <w:name w:val="CharAttribute306"/>
    <w:qFormat/>
    <w:uiPriority w:val="0"/>
    <w:rPr>
      <w:rFonts w:ascii="Times New Roman" w:hAnsi="Times New Roman" w:eastAsia="Times New Roman"/>
      <w:sz w:val="28"/>
    </w:rPr>
  </w:style>
  <w:style w:type="character" w:customStyle="1" w:styleId="176">
    <w:name w:val="CharAttribute307"/>
    <w:qFormat/>
    <w:uiPriority w:val="0"/>
    <w:rPr>
      <w:rFonts w:ascii="Times New Roman" w:hAnsi="Times New Roman" w:eastAsia="Times New Roman"/>
      <w:sz w:val="28"/>
    </w:rPr>
  </w:style>
  <w:style w:type="character" w:customStyle="1" w:styleId="177">
    <w:name w:val="CharAttribute308"/>
    <w:qFormat/>
    <w:uiPriority w:val="0"/>
    <w:rPr>
      <w:rFonts w:ascii="Times New Roman" w:hAnsi="Times New Roman" w:eastAsia="Times New Roman"/>
      <w:sz w:val="28"/>
    </w:rPr>
  </w:style>
  <w:style w:type="character" w:customStyle="1" w:styleId="178">
    <w:name w:val="CharAttribute309"/>
    <w:qFormat/>
    <w:uiPriority w:val="0"/>
    <w:rPr>
      <w:rFonts w:ascii="Times New Roman" w:hAnsi="Times New Roman" w:eastAsia="Times New Roman"/>
      <w:sz w:val="28"/>
    </w:rPr>
  </w:style>
  <w:style w:type="character" w:customStyle="1" w:styleId="179">
    <w:name w:val="CharAttribute310"/>
    <w:qFormat/>
    <w:uiPriority w:val="0"/>
    <w:rPr>
      <w:rFonts w:ascii="Times New Roman" w:hAnsi="Times New Roman" w:eastAsia="Times New Roman"/>
      <w:sz w:val="28"/>
    </w:rPr>
  </w:style>
  <w:style w:type="character" w:customStyle="1" w:styleId="180">
    <w:name w:val="CharAttribute311"/>
    <w:qFormat/>
    <w:uiPriority w:val="0"/>
    <w:rPr>
      <w:rFonts w:ascii="Times New Roman" w:hAnsi="Times New Roman" w:eastAsia="Times New Roman"/>
      <w:sz w:val="28"/>
    </w:rPr>
  </w:style>
  <w:style w:type="character" w:customStyle="1" w:styleId="181">
    <w:name w:val="CharAttribute312"/>
    <w:qFormat/>
    <w:uiPriority w:val="0"/>
    <w:rPr>
      <w:rFonts w:ascii="Times New Roman" w:hAnsi="Times New Roman" w:eastAsia="Times New Roman"/>
      <w:sz w:val="28"/>
    </w:rPr>
  </w:style>
  <w:style w:type="character" w:customStyle="1" w:styleId="182">
    <w:name w:val="CharAttribute313"/>
    <w:qFormat/>
    <w:uiPriority w:val="0"/>
    <w:rPr>
      <w:rFonts w:ascii="Times New Roman" w:hAnsi="Times New Roman" w:eastAsia="Times New Roman"/>
      <w:sz w:val="28"/>
    </w:rPr>
  </w:style>
  <w:style w:type="character" w:customStyle="1" w:styleId="183">
    <w:name w:val="CharAttribute314"/>
    <w:qFormat/>
    <w:uiPriority w:val="0"/>
    <w:rPr>
      <w:rFonts w:ascii="Times New Roman" w:hAnsi="Times New Roman" w:eastAsia="Times New Roman"/>
      <w:sz w:val="28"/>
    </w:rPr>
  </w:style>
  <w:style w:type="character" w:customStyle="1" w:styleId="184">
    <w:name w:val="CharAttribute315"/>
    <w:qFormat/>
    <w:uiPriority w:val="0"/>
    <w:rPr>
      <w:rFonts w:ascii="Times New Roman" w:hAnsi="Times New Roman" w:eastAsia="Times New Roman"/>
      <w:sz w:val="28"/>
    </w:rPr>
  </w:style>
  <w:style w:type="character" w:customStyle="1" w:styleId="185">
    <w:name w:val="CharAttribute316"/>
    <w:qFormat/>
    <w:uiPriority w:val="0"/>
    <w:rPr>
      <w:rFonts w:ascii="Times New Roman" w:hAnsi="Times New Roman" w:eastAsia="Times New Roman"/>
      <w:sz w:val="28"/>
    </w:rPr>
  </w:style>
  <w:style w:type="character" w:customStyle="1" w:styleId="186">
    <w:name w:val="CharAttribute317"/>
    <w:qFormat/>
    <w:uiPriority w:val="0"/>
    <w:rPr>
      <w:rFonts w:ascii="Times New Roman" w:hAnsi="Times New Roman" w:eastAsia="Times New Roman"/>
      <w:sz w:val="28"/>
    </w:rPr>
  </w:style>
  <w:style w:type="character" w:customStyle="1" w:styleId="187">
    <w:name w:val="CharAttribute318"/>
    <w:qFormat/>
    <w:uiPriority w:val="0"/>
    <w:rPr>
      <w:rFonts w:ascii="Times New Roman" w:hAnsi="Times New Roman" w:eastAsia="Times New Roman"/>
      <w:sz w:val="28"/>
    </w:rPr>
  </w:style>
  <w:style w:type="character" w:customStyle="1" w:styleId="188">
    <w:name w:val="CharAttribute319"/>
    <w:qFormat/>
    <w:uiPriority w:val="0"/>
    <w:rPr>
      <w:rFonts w:ascii="Times New Roman" w:hAnsi="Times New Roman" w:eastAsia="Times New Roman"/>
      <w:sz w:val="28"/>
    </w:rPr>
  </w:style>
  <w:style w:type="character" w:customStyle="1" w:styleId="189">
    <w:name w:val="CharAttribute320"/>
    <w:qFormat/>
    <w:uiPriority w:val="0"/>
    <w:rPr>
      <w:rFonts w:ascii="Times New Roman" w:hAnsi="Times New Roman" w:eastAsia="Times New Roman"/>
      <w:sz w:val="28"/>
    </w:rPr>
  </w:style>
  <w:style w:type="character" w:customStyle="1" w:styleId="190">
    <w:name w:val="CharAttribute321"/>
    <w:qFormat/>
    <w:uiPriority w:val="0"/>
    <w:rPr>
      <w:rFonts w:ascii="Times New Roman" w:hAnsi="Times New Roman" w:eastAsia="Times New Roman"/>
      <w:sz w:val="28"/>
    </w:rPr>
  </w:style>
  <w:style w:type="character" w:customStyle="1" w:styleId="191">
    <w:name w:val="CharAttribute322"/>
    <w:qFormat/>
    <w:uiPriority w:val="0"/>
    <w:rPr>
      <w:rFonts w:ascii="Times New Roman" w:hAnsi="Times New Roman" w:eastAsia="Times New Roman"/>
      <w:sz w:val="28"/>
    </w:rPr>
  </w:style>
  <w:style w:type="character" w:customStyle="1" w:styleId="192">
    <w:name w:val="CharAttribute323"/>
    <w:qFormat/>
    <w:uiPriority w:val="0"/>
    <w:rPr>
      <w:rFonts w:ascii="Times New Roman" w:hAnsi="Times New Roman" w:eastAsia="Times New Roman"/>
      <w:sz w:val="28"/>
    </w:rPr>
  </w:style>
  <w:style w:type="character" w:customStyle="1" w:styleId="193">
    <w:name w:val="CharAttribute324"/>
    <w:qFormat/>
    <w:uiPriority w:val="0"/>
    <w:rPr>
      <w:rFonts w:ascii="Times New Roman" w:hAnsi="Times New Roman" w:eastAsia="Times New Roman"/>
      <w:sz w:val="28"/>
    </w:rPr>
  </w:style>
  <w:style w:type="character" w:customStyle="1" w:styleId="194">
    <w:name w:val="CharAttribute325"/>
    <w:qFormat/>
    <w:uiPriority w:val="0"/>
    <w:rPr>
      <w:rFonts w:ascii="Times New Roman" w:hAnsi="Times New Roman" w:eastAsia="Times New Roman"/>
      <w:sz w:val="28"/>
    </w:rPr>
  </w:style>
  <w:style w:type="character" w:customStyle="1" w:styleId="195">
    <w:name w:val="CharAttribute326"/>
    <w:qFormat/>
    <w:uiPriority w:val="0"/>
    <w:rPr>
      <w:rFonts w:ascii="Times New Roman" w:hAnsi="Times New Roman" w:eastAsia="Times New Roman"/>
      <w:sz w:val="28"/>
    </w:rPr>
  </w:style>
  <w:style w:type="character" w:customStyle="1" w:styleId="196">
    <w:name w:val="CharAttribute327"/>
    <w:qFormat/>
    <w:uiPriority w:val="0"/>
    <w:rPr>
      <w:rFonts w:ascii="Times New Roman" w:hAnsi="Times New Roman" w:eastAsia="Times New Roman"/>
      <w:sz w:val="28"/>
    </w:rPr>
  </w:style>
  <w:style w:type="character" w:customStyle="1" w:styleId="197">
    <w:name w:val="CharAttribute328"/>
    <w:qFormat/>
    <w:uiPriority w:val="0"/>
    <w:rPr>
      <w:rFonts w:ascii="Times New Roman" w:hAnsi="Times New Roman" w:eastAsia="Times New Roman"/>
      <w:sz w:val="28"/>
    </w:rPr>
  </w:style>
  <w:style w:type="character" w:customStyle="1" w:styleId="198">
    <w:name w:val="CharAttribute329"/>
    <w:qFormat/>
    <w:uiPriority w:val="0"/>
    <w:rPr>
      <w:rFonts w:ascii="Times New Roman" w:hAnsi="Times New Roman" w:eastAsia="Times New Roman"/>
      <w:sz w:val="28"/>
    </w:rPr>
  </w:style>
  <w:style w:type="character" w:customStyle="1" w:styleId="199">
    <w:name w:val="CharAttribute330"/>
    <w:qFormat/>
    <w:uiPriority w:val="0"/>
    <w:rPr>
      <w:rFonts w:ascii="Times New Roman" w:hAnsi="Times New Roman" w:eastAsia="Times New Roman"/>
      <w:sz w:val="28"/>
    </w:rPr>
  </w:style>
  <w:style w:type="character" w:customStyle="1" w:styleId="200">
    <w:name w:val="CharAttribute331"/>
    <w:qFormat/>
    <w:uiPriority w:val="0"/>
    <w:rPr>
      <w:rFonts w:ascii="Times New Roman" w:hAnsi="Times New Roman" w:eastAsia="Times New Roman"/>
      <w:sz w:val="28"/>
    </w:rPr>
  </w:style>
  <w:style w:type="character" w:customStyle="1" w:styleId="201">
    <w:name w:val="CharAttribute332"/>
    <w:qFormat/>
    <w:uiPriority w:val="0"/>
    <w:rPr>
      <w:rFonts w:ascii="Times New Roman" w:hAnsi="Times New Roman" w:eastAsia="Times New Roman"/>
      <w:sz w:val="28"/>
    </w:rPr>
  </w:style>
  <w:style w:type="character" w:customStyle="1" w:styleId="202">
    <w:name w:val="CharAttribute333"/>
    <w:qFormat/>
    <w:uiPriority w:val="0"/>
    <w:rPr>
      <w:rFonts w:ascii="Times New Roman" w:hAnsi="Times New Roman" w:eastAsia="Times New Roman"/>
      <w:sz w:val="28"/>
    </w:rPr>
  </w:style>
  <w:style w:type="character" w:customStyle="1" w:styleId="203">
    <w:name w:val="CharAttribute334"/>
    <w:qFormat/>
    <w:uiPriority w:val="0"/>
    <w:rPr>
      <w:rFonts w:ascii="Times New Roman" w:hAnsi="Times New Roman" w:eastAsia="Times New Roman"/>
      <w:sz w:val="28"/>
    </w:rPr>
  </w:style>
  <w:style w:type="character" w:customStyle="1" w:styleId="204">
    <w:name w:val="CharAttribute335"/>
    <w:qFormat/>
    <w:uiPriority w:val="0"/>
    <w:rPr>
      <w:rFonts w:ascii="Times New Roman" w:hAnsi="Times New Roman" w:eastAsia="Times New Roman"/>
      <w:sz w:val="28"/>
    </w:rPr>
  </w:style>
  <w:style w:type="character" w:customStyle="1" w:styleId="205">
    <w:name w:val="CharAttribute514"/>
    <w:qFormat/>
    <w:uiPriority w:val="0"/>
    <w:rPr>
      <w:rFonts w:ascii="Times New Roman" w:hAnsi="Times New Roman" w:eastAsia="Times New Roman"/>
      <w:sz w:val="28"/>
    </w:rPr>
  </w:style>
  <w:style w:type="character" w:customStyle="1" w:styleId="206">
    <w:name w:val="CharAttribute520"/>
    <w:qFormat/>
    <w:uiPriority w:val="0"/>
    <w:rPr>
      <w:rFonts w:ascii="Times New Roman" w:hAnsi="Times New Roman" w:eastAsia="Times New Roman"/>
      <w:sz w:val="28"/>
    </w:rPr>
  </w:style>
  <w:style w:type="character" w:customStyle="1" w:styleId="207">
    <w:name w:val="CharAttribute521"/>
    <w:qFormat/>
    <w:uiPriority w:val="0"/>
    <w:rPr>
      <w:rFonts w:ascii="Times New Roman" w:hAnsi="Times New Roman" w:eastAsia="Times New Roman"/>
      <w:i/>
      <w:sz w:val="28"/>
    </w:rPr>
  </w:style>
  <w:style w:type="character" w:customStyle="1" w:styleId="208">
    <w:name w:val="CharAttribute548"/>
    <w:qFormat/>
    <w:uiPriority w:val="0"/>
    <w:rPr>
      <w:rFonts w:ascii="Times New Roman" w:hAnsi="Times New Roman" w:eastAsia="Times New Roman"/>
      <w:sz w:val="24"/>
    </w:rPr>
  </w:style>
  <w:style w:type="character" w:customStyle="1" w:styleId="209">
    <w:name w:val="CharAttribute485"/>
    <w:qFormat/>
    <w:uiPriority w:val="0"/>
    <w:rPr>
      <w:rFonts w:ascii="Times New Roman" w:hAnsi="Times New Roman" w:eastAsia="Times New Roman"/>
      <w:i/>
      <w:sz w:val="22"/>
    </w:rPr>
  </w:style>
  <w:style w:type="character" w:customStyle="1" w:styleId="210">
    <w:name w:val="Текст примечания Знак"/>
    <w:qFormat/>
    <w:uiPriority w:val="0"/>
    <w:rPr>
      <w:rFonts w:eastAsia="Times New Roman"/>
      <w:kern w:val="2"/>
      <w:lang w:val="en-US" w:eastAsia="ko-KR"/>
    </w:rPr>
  </w:style>
  <w:style w:type="character" w:customStyle="1" w:styleId="211">
    <w:name w:val="Тема примечания Знак"/>
    <w:qFormat/>
    <w:uiPriority w:val="0"/>
    <w:rPr>
      <w:rFonts w:eastAsia="Times New Roman"/>
      <w:b/>
      <w:bCs/>
      <w:kern w:val="2"/>
      <w:lang w:val="en-US" w:eastAsia="ko-KR"/>
    </w:rPr>
  </w:style>
  <w:style w:type="character" w:customStyle="1" w:styleId="212">
    <w:name w:val="Текст выноски Знак"/>
    <w:qFormat/>
    <w:uiPriority w:val="0"/>
    <w:rPr>
      <w:rFonts w:ascii="Tahoma" w:hAnsi="Tahoma" w:eastAsia="Times New Roman" w:cs="Tahoma"/>
      <w:kern w:val="2"/>
      <w:sz w:val="16"/>
      <w:szCs w:val="16"/>
      <w:lang w:val="en-US" w:eastAsia="ko-KR"/>
    </w:rPr>
  </w:style>
  <w:style w:type="character" w:customStyle="1" w:styleId="213">
    <w:name w:val="CharAttribute526"/>
    <w:qFormat/>
    <w:uiPriority w:val="0"/>
    <w:rPr>
      <w:rFonts w:ascii="Times New Roman" w:hAnsi="Times New Roman" w:eastAsia="Times New Roman"/>
      <w:sz w:val="28"/>
    </w:rPr>
  </w:style>
  <w:style w:type="character" w:customStyle="1" w:styleId="214">
    <w:name w:val="CharAttribute534"/>
    <w:qFormat/>
    <w:uiPriority w:val="0"/>
    <w:rPr>
      <w:rFonts w:ascii="Times New Roman" w:hAnsi="Times New Roman" w:eastAsia="Times New Roman"/>
      <w:sz w:val="24"/>
    </w:rPr>
  </w:style>
  <w:style w:type="character" w:customStyle="1" w:styleId="215">
    <w:name w:val="CharAttribute4"/>
    <w:qFormat/>
    <w:uiPriority w:val="0"/>
    <w:rPr>
      <w:rFonts w:ascii="Times New Roman" w:hAnsi="Times New Roman" w:eastAsia="Batang;바탕" w:cs="Batang;바탕"/>
      <w:i/>
      <w:sz w:val="28"/>
    </w:rPr>
  </w:style>
  <w:style w:type="character" w:customStyle="1" w:styleId="216">
    <w:name w:val="CharAttribute10"/>
    <w:qFormat/>
    <w:uiPriority w:val="0"/>
    <w:rPr>
      <w:rFonts w:ascii="Times New Roman" w:hAnsi="Times New Roman" w:eastAsia="Times New Roman" w:cs="Times New Roman"/>
      <w:b/>
      <w:sz w:val="28"/>
    </w:rPr>
  </w:style>
  <w:style w:type="character" w:customStyle="1" w:styleId="217">
    <w:name w:val="CharAttribute11"/>
    <w:qFormat/>
    <w:uiPriority w:val="0"/>
    <w:rPr>
      <w:rFonts w:ascii="Times New Roman" w:hAnsi="Times New Roman" w:eastAsia="Batang;바탕" w:cs="Batang;바탕"/>
      <w:i/>
      <w:color w:val="00000A"/>
      <w:sz w:val="28"/>
    </w:rPr>
  </w:style>
  <w:style w:type="character" w:customStyle="1" w:styleId="218">
    <w:name w:val="CharAttribute498"/>
    <w:qFormat/>
    <w:uiPriority w:val="0"/>
    <w:rPr>
      <w:rFonts w:ascii="Times New Roman" w:hAnsi="Times New Roman" w:eastAsia="Times New Roman"/>
      <w:sz w:val="28"/>
    </w:rPr>
  </w:style>
  <w:style w:type="character" w:customStyle="1" w:styleId="219">
    <w:name w:val="CharAttribute499"/>
    <w:qFormat/>
    <w:uiPriority w:val="0"/>
    <w:rPr>
      <w:rFonts w:ascii="Times New Roman" w:hAnsi="Times New Roman" w:eastAsia="Times New Roman"/>
      <w:i/>
      <w:sz w:val="28"/>
      <w:u w:val="single"/>
    </w:rPr>
  </w:style>
  <w:style w:type="character" w:customStyle="1" w:styleId="220">
    <w:name w:val="CharAttribute500"/>
    <w:qFormat/>
    <w:uiPriority w:val="0"/>
    <w:rPr>
      <w:rFonts w:ascii="Times New Roman" w:hAnsi="Times New Roman" w:eastAsia="Times New Roman"/>
      <w:sz w:val="28"/>
    </w:rPr>
  </w:style>
  <w:style w:type="character" w:customStyle="1" w:styleId="221">
    <w:name w:val="Заголовок 2 Знак"/>
    <w:qFormat/>
    <w:uiPriority w:val="0"/>
    <w:rPr>
      <w:rFonts w:eastAsia="Times New Roman"/>
      <w:b/>
      <w:bCs/>
      <w:sz w:val="36"/>
      <w:szCs w:val="36"/>
      <w:lang w:val="ru-RU"/>
    </w:rPr>
  </w:style>
  <w:style w:type="character" w:customStyle="1" w:styleId="222">
    <w:name w:val="Абзац списка Знак"/>
    <w:qFormat/>
    <w:uiPriority w:val="0"/>
    <w:rPr>
      <w:rFonts w:ascii="№Е;Times New Roman" w:hAnsi="№Е;Times New Roman" w:eastAsia="№Е;Times New Roman"/>
      <w:kern w:val="2"/>
    </w:rPr>
  </w:style>
  <w:style w:type="character" w:customStyle="1" w:styleId="223">
    <w:name w:val="Верхний колонтитул Знак"/>
    <w:qFormat/>
    <w:uiPriority w:val="0"/>
    <w:rPr>
      <w:rFonts w:eastAsia="Times New Roman"/>
      <w:kern w:val="2"/>
      <w:szCs w:val="24"/>
      <w:lang w:val="en-US" w:eastAsia="ko-KR"/>
    </w:rPr>
  </w:style>
  <w:style w:type="character" w:customStyle="1" w:styleId="224">
    <w:name w:val="Нижний колонтитул Знак"/>
    <w:qFormat/>
    <w:uiPriority w:val="0"/>
    <w:rPr>
      <w:rFonts w:eastAsia="Times New Roman"/>
      <w:kern w:val="2"/>
      <w:szCs w:val="24"/>
      <w:lang w:val="en-US" w:eastAsia="ko-KR"/>
    </w:rPr>
  </w:style>
  <w:style w:type="character" w:customStyle="1" w:styleId="225">
    <w:name w:val="wmi-callto"/>
    <w:basedOn w:val="5"/>
    <w:qFormat/>
    <w:uiPriority w:val="0"/>
  </w:style>
  <w:style w:type="character" w:customStyle="1" w:styleId="226">
    <w:name w:val="apple-converted-space"/>
    <w:qFormat/>
    <w:uiPriority w:val="0"/>
  </w:style>
  <w:style w:type="character" w:customStyle="1" w:styleId="227">
    <w:name w:val="List Paragraph Char"/>
    <w:qFormat/>
    <w:uiPriority w:val="0"/>
    <w:rPr>
      <w:rFonts w:ascii="??;Calibri" w:hAnsi="??;Calibri"/>
      <w:kern w:val="2"/>
      <w:lang w:val="ru-RU" w:bidi="ar-SA"/>
    </w:rPr>
  </w:style>
  <w:style w:type="character" w:customStyle="1" w:styleId="228">
    <w:name w:val="comment-right-informer-wr"/>
    <w:basedOn w:val="5"/>
    <w:qFormat/>
    <w:uiPriority w:val="0"/>
  </w:style>
  <w:style w:type="character" w:customStyle="1" w:styleId="229">
    <w:name w:val="No Spacing Char"/>
    <w:qFormat/>
    <w:uiPriority w:val="0"/>
    <w:rPr>
      <w:rFonts w:ascii="Batang;바탕" w:hAnsi="Batang;바탕" w:eastAsia="Batang;바탕"/>
      <w:kern w:val="2"/>
      <w:sz w:val="22"/>
      <w:szCs w:val="22"/>
      <w:lang w:val="en-US" w:eastAsia="ko-KR" w:bidi="ar-SA"/>
    </w:rPr>
  </w:style>
  <w:style w:type="character" w:customStyle="1" w:styleId="230">
    <w:name w:val="c1"/>
    <w:basedOn w:val="5"/>
    <w:qFormat/>
    <w:uiPriority w:val="0"/>
  </w:style>
  <w:style w:type="character" w:customStyle="1" w:styleId="231">
    <w:name w:val="c3"/>
    <w:basedOn w:val="5"/>
    <w:qFormat/>
    <w:uiPriority w:val="0"/>
  </w:style>
  <w:style w:type="character" w:customStyle="1" w:styleId="232">
    <w:name w:val="apple-tab-span"/>
    <w:basedOn w:val="5"/>
    <w:qFormat/>
    <w:uiPriority w:val="0"/>
  </w:style>
  <w:style w:type="character" w:customStyle="1" w:styleId="233">
    <w:name w:val="Нет"/>
    <w:qFormat/>
    <w:uiPriority w:val="0"/>
  </w:style>
  <w:style w:type="paragraph" w:customStyle="1" w:styleId="234">
    <w:name w:val="Заголовок"/>
    <w:basedOn w:val="1"/>
    <w:next w:val="4"/>
    <w:qFormat/>
    <w:uiPriority w:val="0"/>
    <w:pPr>
      <w:keepNext/>
      <w:spacing w:before="240" w:after="120"/>
    </w:pPr>
    <w:rPr>
      <w:rFonts w:ascii="Liberation Sans" w:hAnsi="Liberation Sans" w:eastAsia="Microsoft YaHei" w:cs="Arial"/>
      <w:sz w:val="28"/>
      <w:szCs w:val="28"/>
    </w:rPr>
  </w:style>
  <w:style w:type="paragraph" w:customStyle="1" w:styleId="235">
    <w:name w:val="ParaAttribute30"/>
    <w:qFormat/>
    <w:uiPriority w:val="0"/>
    <w:pPr>
      <w:suppressAutoHyphens/>
      <w:ind w:left="709" w:right="566"/>
      <w:jc w:val="center"/>
    </w:pPr>
    <w:rPr>
      <w:rFonts w:ascii="Times New Roman" w:hAnsi="Times New Roman" w:eastAsia="№Е;Times New Roman" w:cs="Times New Roman"/>
      <w:sz w:val="20"/>
      <w:szCs w:val="20"/>
      <w:lang w:val="ru-RU" w:eastAsia="zh-CN" w:bidi="ar-SA"/>
    </w:rPr>
  </w:style>
  <w:style w:type="paragraph" w:styleId="236">
    <w:name w:val="List Paragraph"/>
    <w:basedOn w:val="1"/>
    <w:qFormat/>
    <w:uiPriority w:val="0"/>
    <w:pPr>
      <w:widowControl/>
      <w:ind w:left="400"/>
    </w:pPr>
    <w:rPr>
      <w:rFonts w:ascii="??;Calibri" w:hAnsi="??;Calibri" w:eastAsia="Symbol"/>
      <w:szCs w:val="20"/>
      <w:lang w:val="ru-RU"/>
    </w:rPr>
  </w:style>
  <w:style w:type="paragraph" w:customStyle="1" w:styleId="237">
    <w:name w:val="ParaAttribute38"/>
    <w:qFormat/>
    <w:uiPriority w:val="0"/>
    <w:pPr>
      <w:suppressAutoHyphens/>
      <w:ind w:right="-1"/>
      <w:jc w:val="both"/>
    </w:pPr>
    <w:rPr>
      <w:rFonts w:ascii="Times New Roman" w:hAnsi="Times New Roman" w:eastAsia="№Е;Times New Roman" w:cs="Times New Roman"/>
      <w:sz w:val="20"/>
      <w:szCs w:val="20"/>
      <w:lang w:val="ru-RU" w:eastAsia="zh-CN" w:bidi="ar-SA"/>
    </w:rPr>
  </w:style>
  <w:style w:type="paragraph" w:styleId="238">
    <w:name w:val="No Spacing"/>
    <w:qFormat/>
    <w:uiPriority w:val="0"/>
    <w:pPr>
      <w:widowControl w:val="0"/>
      <w:suppressAutoHyphens/>
      <w:jc w:val="both"/>
    </w:pPr>
    <w:rPr>
      <w:rFonts w:ascii="Batang;바탕" w:hAnsi="Batang;바탕" w:eastAsia="Batang;바탕" w:cs="Times New Roman"/>
      <w:kern w:val="2"/>
      <w:sz w:val="22"/>
      <w:szCs w:val="22"/>
      <w:lang w:val="en-US" w:eastAsia="ko-KR" w:bidi="ar-SA"/>
    </w:rPr>
  </w:style>
  <w:style w:type="paragraph" w:customStyle="1" w:styleId="239">
    <w:name w:val="Основной текст 21"/>
    <w:basedOn w:val="1"/>
    <w:qFormat/>
    <w:uiPriority w:val="0"/>
    <w:pPr>
      <w:widowControl/>
      <w:overflowPunct w:val="0"/>
      <w:spacing w:line="360" w:lineRule="auto"/>
      <w:ind w:firstLine="539"/>
      <w:textAlignment w:val="baseline"/>
    </w:pPr>
    <w:rPr>
      <w:kern w:val="0"/>
      <w:sz w:val="28"/>
      <w:szCs w:val="20"/>
      <w:lang w:val="ru-RU"/>
    </w:rPr>
  </w:style>
  <w:style w:type="paragraph" w:customStyle="1" w:styleId="240">
    <w:name w:val="ParaAttribute0"/>
    <w:qFormat/>
    <w:uiPriority w:val="0"/>
    <w:pPr>
      <w:suppressAutoHyphens/>
    </w:pPr>
    <w:rPr>
      <w:rFonts w:ascii="Times New Roman" w:hAnsi="Times New Roman" w:eastAsia="№Е;Times New Roman" w:cs="Times New Roman"/>
      <w:sz w:val="20"/>
      <w:szCs w:val="20"/>
      <w:lang w:val="ru-RU" w:eastAsia="zh-CN" w:bidi="ar-SA"/>
    </w:rPr>
  </w:style>
  <w:style w:type="paragraph" w:customStyle="1" w:styleId="241">
    <w:name w:val="ParaAttribute8"/>
    <w:qFormat/>
    <w:uiPriority w:val="0"/>
    <w:pPr>
      <w:suppressAutoHyphens/>
      <w:ind w:firstLine="851"/>
      <w:jc w:val="both"/>
    </w:pPr>
    <w:rPr>
      <w:rFonts w:ascii="Times New Roman" w:hAnsi="Times New Roman" w:eastAsia="№Е;Times New Roman" w:cs="Times New Roman"/>
      <w:sz w:val="20"/>
      <w:szCs w:val="20"/>
      <w:lang w:val="ru-RU" w:eastAsia="zh-CN" w:bidi="ar-SA"/>
    </w:rPr>
  </w:style>
  <w:style w:type="paragraph" w:customStyle="1" w:styleId="242">
    <w:name w:val="ParaAttribute10"/>
    <w:qFormat/>
    <w:uiPriority w:val="0"/>
    <w:pPr>
      <w:suppressAutoHyphens/>
      <w:jc w:val="both"/>
    </w:pPr>
    <w:rPr>
      <w:rFonts w:ascii="Times New Roman" w:hAnsi="Times New Roman" w:eastAsia="№Е;Times New Roman" w:cs="Times New Roman"/>
      <w:sz w:val="20"/>
      <w:szCs w:val="20"/>
      <w:lang w:val="ru-RU" w:eastAsia="zh-CN" w:bidi="ar-SA"/>
    </w:rPr>
  </w:style>
  <w:style w:type="paragraph" w:customStyle="1" w:styleId="243">
    <w:name w:val="ParaAttribute16"/>
    <w:qFormat/>
    <w:uiPriority w:val="0"/>
    <w:pPr>
      <w:suppressAutoHyphens/>
      <w:ind w:left="1080"/>
      <w:jc w:val="both"/>
    </w:pPr>
    <w:rPr>
      <w:rFonts w:ascii="Times New Roman" w:hAnsi="Times New Roman" w:eastAsia="№Е;Times New Roman" w:cs="Times New Roman"/>
      <w:sz w:val="20"/>
      <w:szCs w:val="20"/>
      <w:lang w:val="ru-RU" w:eastAsia="zh-CN" w:bidi="ar-SA"/>
    </w:rPr>
  </w:style>
  <w:style w:type="paragraph" w:customStyle="1" w:styleId="244">
    <w:name w:val="Без интервала1"/>
    <w:qFormat/>
    <w:uiPriority w:val="0"/>
    <w:pPr>
      <w:suppressAutoHyphens/>
    </w:pPr>
    <w:rPr>
      <w:rFonts w:ascii="Calibri" w:hAnsi="Calibri" w:eastAsia="Times New Roman" w:cs="Calibri"/>
      <w:sz w:val="22"/>
      <w:szCs w:val="20"/>
      <w:lang w:val="en-US" w:eastAsia="zh-CN" w:bidi="en-US"/>
    </w:rPr>
  </w:style>
  <w:style w:type="paragraph" w:customStyle="1" w:styleId="245">
    <w:name w:val="Колонтитул"/>
    <w:basedOn w:val="1"/>
    <w:qFormat/>
    <w:uiPriority w:val="0"/>
    <w:pPr>
      <w:suppressLineNumbers/>
      <w:tabs>
        <w:tab w:val="center" w:pos="4819"/>
        <w:tab w:val="right" w:pos="9638"/>
      </w:tabs>
    </w:pPr>
  </w:style>
  <w:style w:type="paragraph" w:customStyle="1" w:styleId="246">
    <w:name w:val="ParaAttribute1"/>
    <w:qFormat/>
    <w:uiPriority w:val="0"/>
    <w:pPr>
      <w:widowControl w:val="0"/>
      <w:suppressAutoHyphens/>
      <w:jc w:val="center"/>
    </w:pPr>
    <w:rPr>
      <w:rFonts w:ascii="Times New Roman" w:hAnsi="Times New Roman" w:eastAsia="Batang;바탕" w:cs="Times New Roman"/>
      <w:sz w:val="20"/>
      <w:szCs w:val="20"/>
      <w:lang w:val="ru-RU" w:eastAsia="zh-CN" w:bidi="ar-SA"/>
    </w:rPr>
  </w:style>
  <w:style w:type="paragraph" w:customStyle="1" w:styleId="247">
    <w:name w:val="ConsPlusNormal"/>
    <w:qFormat/>
    <w:uiPriority w:val="0"/>
    <w:pPr>
      <w:widowControl w:val="0"/>
      <w:suppressAutoHyphens/>
    </w:pPr>
    <w:rPr>
      <w:rFonts w:ascii="Calibri" w:hAnsi="Calibri" w:eastAsia="Times New Roman" w:cs="Calibri"/>
      <w:sz w:val="22"/>
      <w:szCs w:val="20"/>
      <w:lang w:val="ru-RU" w:eastAsia="zh-CN" w:bidi="ar-SA"/>
    </w:rPr>
  </w:style>
  <w:style w:type="paragraph" w:customStyle="1" w:styleId="248">
    <w:name w:val="ParaAttribute7"/>
    <w:qFormat/>
    <w:uiPriority w:val="0"/>
    <w:pPr>
      <w:suppressAutoHyphens/>
      <w:ind w:firstLine="851"/>
      <w:jc w:val="center"/>
    </w:pPr>
    <w:rPr>
      <w:rFonts w:ascii="Times New Roman" w:hAnsi="Times New Roman" w:eastAsia="№Е;Times New Roman" w:cs="Times New Roman"/>
      <w:sz w:val="20"/>
      <w:szCs w:val="20"/>
      <w:lang w:val="ru-RU" w:eastAsia="zh-CN" w:bidi="ar-SA"/>
    </w:rPr>
  </w:style>
  <w:style w:type="paragraph" w:customStyle="1" w:styleId="249">
    <w:name w:val="ParaAttribute5"/>
    <w:qFormat/>
    <w:uiPriority w:val="0"/>
    <w:pPr>
      <w:widowControl w:val="0"/>
      <w:suppressAutoHyphens/>
      <w:ind w:right="-1"/>
      <w:jc w:val="both"/>
    </w:pPr>
    <w:rPr>
      <w:rFonts w:ascii="Times New Roman" w:hAnsi="Times New Roman" w:eastAsia="№Е;Times New Roman" w:cs="Times New Roman"/>
      <w:sz w:val="20"/>
      <w:szCs w:val="20"/>
      <w:lang w:val="ru-RU" w:eastAsia="zh-CN" w:bidi="ar-SA"/>
    </w:rPr>
  </w:style>
  <w:style w:type="paragraph" w:customStyle="1" w:styleId="250">
    <w:name w:val="ParaAttribute3"/>
    <w:qFormat/>
    <w:uiPriority w:val="0"/>
    <w:pPr>
      <w:widowControl w:val="0"/>
      <w:suppressAutoHyphens/>
      <w:ind w:right="-1"/>
      <w:jc w:val="center"/>
    </w:pPr>
    <w:rPr>
      <w:rFonts w:ascii="Times New Roman" w:hAnsi="Times New Roman" w:eastAsia="№Е;Times New Roman" w:cs="Times New Roman"/>
      <w:sz w:val="20"/>
      <w:szCs w:val="20"/>
      <w:lang w:val="ru-RU" w:eastAsia="zh-CN" w:bidi="ar-SA"/>
    </w:rPr>
  </w:style>
  <w:style w:type="paragraph" w:customStyle="1" w:styleId="251">
    <w:name w:val="Знак"/>
    <w:basedOn w:val="1"/>
    <w:qFormat/>
    <w:uiPriority w:val="0"/>
    <w:pPr>
      <w:widowControl/>
      <w:jc w:val="left"/>
    </w:pPr>
    <w:rPr>
      <w:rFonts w:ascii="Verdana" w:hAnsi="Verdana" w:cs="Verdana"/>
      <w:kern w:val="0"/>
      <w:szCs w:val="20"/>
    </w:rPr>
  </w:style>
  <w:style w:type="paragraph" w:customStyle="1" w:styleId="252">
    <w:name w:val="Основ_Текст"/>
    <w:qFormat/>
    <w:uiPriority w:val="0"/>
    <w:pPr>
      <w:tabs>
        <w:tab w:val="left" w:pos="645"/>
      </w:tabs>
      <w:suppressAutoHyphens/>
      <w:spacing w:line="228" w:lineRule="atLeast"/>
      <w:jc w:val="both"/>
    </w:pPr>
    <w:rPr>
      <w:rFonts w:ascii="NewtonC;Courier New" w:hAnsi="NewtonC;Courier New" w:eastAsia="Times New Roman" w:cs="NewtonC;Courier New"/>
      <w:color w:val="000000"/>
      <w:sz w:val="20"/>
      <w:szCs w:val="20"/>
      <w:lang w:val="ru-RU" w:eastAsia="zh-CN" w:bidi="ar-SA"/>
    </w:rPr>
  </w:style>
  <w:style w:type="paragraph" w:customStyle="1" w:styleId="253">
    <w:name w:val="Ul"/>
    <w:basedOn w:val="1"/>
    <w:qFormat/>
    <w:uiPriority w:val="0"/>
    <w:pPr>
      <w:widowControl/>
      <w:spacing w:line="300" w:lineRule="atLeast"/>
      <w:jc w:val="left"/>
    </w:pPr>
    <w:rPr>
      <w:kern w:val="0"/>
      <w:sz w:val="22"/>
      <w:szCs w:val="22"/>
      <w:lang w:val="ru-RU"/>
    </w:rPr>
  </w:style>
  <w:style w:type="paragraph" w:customStyle="1" w:styleId="254">
    <w:name w:val="c2"/>
    <w:basedOn w:val="1"/>
    <w:qFormat/>
    <w:uiPriority w:val="0"/>
    <w:pPr>
      <w:widowControl/>
      <w:spacing w:before="280" w:after="280"/>
      <w:jc w:val="left"/>
    </w:pPr>
    <w:rPr>
      <w:kern w:val="0"/>
      <w:sz w:val="24"/>
      <w:lang w:val="ru-RU"/>
    </w:rPr>
  </w:style>
  <w:style w:type="paragraph" w:customStyle="1" w:styleId="255">
    <w:name w:val="c13"/>
    <w:basedOn w:val="1"/>
    <w:qFormat/>
    <w:uiPriority w:val="0"/>
    <w:pPr>
      <w:widowControl/>
      <w:spacing w:before="280" w:after="280"/>
      <w:jc w:val="left"/>
    </w:pPr>
    <w:rPr>
      <w:kern w:val="0"/>
      <w:sz w:val="24"/>
      <w:lang w:val="ru-RU"/>
    </w:rPr>
  </w:style>
  <w:style w:type="paragraph" w:customStyle="1" w:styleId="256">
    <w:name w:val="c35"/>
    <w:basedOn w:val="1"/>
    <w:qFormat/>
    <w:uiPriority w:val="0"/>
    <w:pPr>
      <w:widowControl/>
      <w:spacing w:before="280" w:after="280"/>
      <w:jc w:val="left"/>
    </w:pPr>
    <w:rPr>
      <w:kern w:val="0"/>
      <w:sz w:val="24"/>
      <w:lang w:val="ru-RU"/>
    </w:rPr>
  </w:style>
  <w:style w:type="paragraph" w:customStyle="1" w:styleId="257">
    <w:name w:val="Содержимое таблицы"/>
    <w:basedOn w:val="1"/>
    <w:qFormat/>
    <w:uiPriority w:val="0"/>
    <w:pPr>
      <w:suppressLineNumbers/>
    </w:pPr>
  </w:style>
  <w:style w:type="paragraph" w:customStyle="1" w:styleId="258">
    <w:name w:val="Заголовок таблицы"/>
    <w:basedOn w:val="257"/>
    <w:qFormat/>
    <w:uiPriority w:val="0"/>
    <w:pPr>
      <w:jc w:val="center"/>
    </w:pPr>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14323</Words>
  <Characters>81646</Characters>
  <Lines>680</Lines>
  <Paragraphs>191</Paragraphs>
  <TotalTime>0</TotalTime>
  <ScaleCrop>false</ScaleCrop>
  <LinksUpToDate>false</LinksUpToDate>
  <CharactersWithSpaces>95778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2023-10-26T11:43:00Z</dcterms:created>
  <dc:creator>Админ</dc:creator>
  <cp:lastModifiedBy>Бурганова Раиса</cp:lastModifiedBy>
  <cp:lastPrinted>2025-10-07T07:06:00Z</cp:lastPrinted>
  <dcterms:modified xsi:type="dcterms:W3CDTF">2026-01-25T08:14:03Z</dcterms:modified>
  <dc:title>Муниципальное  бюджетное общеобразовательное учреждение</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01ACB0FDF2724E8AABE7482166F03B1D_12</vt:lpwstr>
  </property>
</Properties>
</file>